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621" w:rsidRDefault="000A36ED" w:rsidP="00EE0DDD">
      <w:pPr>
        <w:pStyle w:val="NoSpacing"/>
        <w:rPr>
          <w:rFonts w:ascii="Cooper Black" w:hAnsi="Cooper Black"/>
          <w:b/>
          <w:sz w:val="36"/>
          <w:szCs w:val="36"/>
        </w:rPr>
      </w:pPr>
      <w:r>
        <w:rPr>
          <w:rFonts w:ascii="Cooper Black" w:hAnsi="Cooper Black"/>
          <w:b/>
          <w:sz w:val="36"/>
          <w:szCs w:val="36"/>
        </w:rPr>
        <w:t>MOV</w:t>
      </w:r>
      <w:r w:rsidR="00BB0621">
        <w:rPr>
          <w:rFonts w:ascii="Cooper Black" w:hAnsi="Cooper Black"/>
          <w:b/>
          <w:sz w:val="36"/>
          <w:szCs w:val="36"/>
        </w:rPr>
        <w:t xml:space="preserve">ABLE PROPERTY AUCTION </w:t>
      </w:r>
      <w:r w:rsidR="00BB0621" w:rsidRPr="00BB0621">
        <w:rPr>
          <w:rFonts w:ascii="Cooper Black" w:hAnsi="Cooper Black"/>
          <w:b/>
          <w:color w:val="FF0000"/>
          <w:sz w:val="36"/>
          <w:szCs w:val="36"/>
        </w:rPr>
        <w:t>2018/02/26</w:t>
      </w:r>
      <w:r w:rsidR="00E90E1A" w:rsidRPr="00BB0621">
        <w:rPr>
          <w:rFonts w:ascii="Cooper Black" w:hAnsi="Cooper Black"/>
          <w:b/>
          <w:color w:val="FF0000"/>
          <w:sz w:val="36"/>
          <w:szCs w:val="36"/>
        </w:rPr>
        <w:t xml:space="preserve"> </w:t>
      </w:r>
      <w:r w:rsidR="00BF4B38" w:rsidRPr="00BB0621">
        <w:rPr>
          <w:rFonts w:ascii="Cooper Black" w:hAnsi="Cooper Black"/>
          <w:b/>
          <w:color w:val="FF0000"/>
          <w:sz w:val="36"/>
          <w:szCs w:val="36"/>
        </w:rPr>
        <w:t>A</w:t>
      </w:r>
      <w:r w:rsidR="00BB0621" w:rsidRPr="00BB0621">
        <w:rPr>
          <w:rFonts w:ascii="Cooper Black" w:hAnsi="Cooper Black"/>
          <w:b/>
          <w:color w:val="FF0000"/>
          <w:sz w:val="36"/>
          <w:szCs w:val="36"/>
        </w:rPr>
        <w:t>T 14</w:t>
      </w:r>
      <w:r w:rsidR="00EE0DDD" w:rsidRPr="00BB0621">
        <w:rPr>
          <w:rFonts w:ascii="Cooper Black" w:hAnsi="Cooper Black"/>
          <w:b/>
          <w:color w:val="FF0000"/>
          <w:sz w:val="36"/>
          <w:szCs w:val="36"/>
        </w:rPr>
        <w:t>:00</w:t>
      </w:r>
      <w:r w:rsidR="00BB0621" w:rsidRPr="00BB0621">
        <w:rPr>
          <w:rFonts w:ascii="Cooper Black" w:hAnsi="Cooper Black"/>
          <w:b/>
          <w:color w:val="FF0000"/>
          <w:sz w:val="36"/>
          <w:szCs w:val="36"/>
        </w:rPr>
        <w:t xml:space="preserve"> </w:t>
      </w:r>
    </w:p>
    <w:p w:rsidR="00471B2F" w:rsidRPr="00EE0DDD" w:rsidRDefault="00BB0621" w:rsidP="00EE0DDD">
      <w:pPr>
        <w:pStyle w:val="NoSpacing"/>
        <w:rPr>
          <w:rFonts w:ascii="Cooper Black" w:hAnsi="Cooper Black"/>
          <w:b/>
          <w:sz w:val="36"/>
          <w:szCs w:val="36"/>
        </w:rPr>
      </w:pPr>
      <w:r>
        <w:rPr>
          <w:rFonts w:ascii="Cooper Black" w:hAnsi="Cooper Black"/>
          <w:b/>
          <w:sz w:val="36"/>
          <w:szCs w:val="36"/>
        </w:rPr>
        <w:t xml:space="preserve">AT THE PREM ISES AT </w:t>
      </w:r>
      <w:r w:rsidRPr="00BB0621">
        <w:rPr>
          <w:rFonts w:ascii="Cooper Black" w:hAnsi="Cooper Black"/>
          <w:b/>
          <w:color w:val="FF0000"/>
          <w:sz w:val="36"/>
          <w:szCs w:val="36"/>
        </w:rPr>
        <w:t>4 DAVY ROAD, INDUSTRIA NORTH</w:t>
      </w:r>
      <w:r>
        <w:rPr>
          <w:rFonts w:ascii="Cooper Black" w:hAnsi="Cooper Black"/>
          <w:b/>
          <w:sz w:val="36"/>
          <w:szCs w:val="36"/>
        </w:rPr>
        <w:t>, ROODEPOORT</w:t>
      </w:r>
    </w:p>
    <w:p w:rsidR="003F18D5" w:rsidRPr="00E01D9D" w:rsidRDefault="0032392C" w:rsidP="00E01D9D">
      <w:pPr>
        <w:pStyle w:val="NoSpacing"/>
        <w:ind w:left="720"/>
        <w:rPr>
          <w:rFonts w:ascii="Book Antiqua" w:hAnsi="Book Antiqua"/>
          <w:b/>
          <w:i/>
          <w:u w:val="double"/>
        </w:rPr>
      </w:pPr>
      <w:r w:rsidRPr="00E5281E">
        <w:rPr>
          <w:rFonts w:ascii="Book Antiqua" w:hAnsi="Book Antiqua"/>
          <w:b/>
          <w:i/>
          <w:u w:val="double"/>
        </w:rPr>
        <w:t xml:space="preserve">                                                 </w:t>
      </w:r>
    </w:p>
    <w:tbl>
      <w:tblPr>
        <w:tblW w:w="1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10474"/>
      </w:tblGrid>
      <w:tr w:rsidR="002F799C" w:rsidRPr="009626A4" w:rsidTr="00BB0621">
        <w:trPr>
          <w:trHeight w:val="134"/>
        </w:trPr>
        <w:tc>
          <w:tcPr>
            <w:tcW w:w="713" w:type="dxa"/>
          </w:tcPr>
          <w:p w:rsidR="002F799C" w:rsidRPr="0099441B" w:rsidRDefault="002F799C" w:rsidP="00EE0DDD">
            <w:pPr>
              <w:rPr>
                <w:rFonts w:ascii="Cooper Black" w:hAnsi="Cooper Black" w:cs="FrankRuehl"/>
                <w:i/>
                <w:sz w:val="26"/>
                <w:szCs w:val="26"/>
                <w:u w:val="single"/>
              </w:rPr>
            </w:pPr>
          </w:p>
          <w:p w:rsidR="002F799C" w:rsidRPr="0099441B" w:rsidRDefault="002F799C" w:rsidP="00EE0DDD">
            <w:pPr>
              <w:rPr>
                <w:rFonts w:ascii="Cooper Black" w:hAnsi="Cooper Black" w:cs="FrankRuehl"/>
                <w:i/>
                <w:sz w:val="26"/>
                <w:szCs w:val="26"/>
                <w:u w:val="single"/>
              </w:rPr>
            </w:pPr>
            <w:r w:rsidRPr="0099441B">
              <w:rPr>
                <w:rFonts w:ascii="Cooper Black" w:hAnsi="Cooper Black" w:cs="FrankRuehl"/>
                <w:i/>
                <w:sz w:val="26"/>
                <w:szCs w:val="26"/>
                <w:u w:val="single"/>
              </w:rPr>
              <w:t>NO:</w:t>
            </w:r>
          </w:p>
        </w:tc>
        <w:tc>
          <w:tcPr>
            <w:tcW w:w="10474" w:type="dxa"/>
          </w:tcPr>
          <w:p w:rsidR="002F799C" w:rsidRPr="0099441B" w:rsidRDefault="002F799C" w:rsidP="00EE0DDD">
            <w:pPr>
              <w:rPr>
                <w:rFonts w:ascii="Cooper Black" w:hAnsi="Cooper Black" w:cs="FrankRuehl"/>
                <w:i/>
                <w:sz w:val="26"/>
                <w:szCs w:val="26"/>
                <w:u w:val="single"/>
              </w:rPr>
            </w:pPr>
          </w:p>
          <w:p w:rsidR="002F799C" w:rsidRPr="0099441B" w:rsidRDefault="002F799C" w:rsidP="00EE0DDD">
            <w:pPr>
              <w:rPr>
                <w:rFonts w:ascii="Cooper Black" w:hAnsi="Cooper Black" w:cs="FrankRuehl"/>
                <w:i/>
                <w:sz w:val="26"/>
                <w:szCs w:val="26"/>
                <w:u w:val="single"/>
              </w:rPr>
            </w:pPr>
            <w:r w:rsidRPr="0099441B">
              <w:rPr>
                <w:rFonts w:ascii="Cooper Black" w:hAnsi="Cooper Black" w:cs="FrankRuehl"/>
                <w:i/>
                <w:sz w:val="26"/>
                <w:szCs w:val="26"/>
                <w:u w:val="single"/>
              </w:rPr>
              <w:t>DESCRIPTION</w:t>
            </w:r>
          </w:p>
          <w:p w:rsidR="002F799C" w:rsidRPr="0099441B" w:rsidRDefault="002F799C" w:rsidP="00EE0DDD">
            <w:pPr>
              <w:rPr>
                <w:rFonts w:ascii="Cooper Black" w:hAnsi="Cooper Black" w:cs="FrankRuehl"/>
                <w:i/>
                <w:sz w:val="26"/>
                <w:szCs w:val="26"/>
                <w:u w:val="single"/>
              </w:rPr>
            </w:pPr>
          </w:p>
        </w:tc>
      </w:tr>
      <w:tr w:rsidR="000A36ED" w:rsidRPr="00072F56" w:rsidTr="00BB0621">
        <w:trPr>
          <w:trHeight w:val="1345"/>
        </w:trPr>
        <w:tc>
          <w:tcPr>
            <w:tcW w:w="713" w:type="dxa"/>
          </w:tcPr>
          <w:p w:rsidR="000A36ED" w:rsidRDefault="000A36ED" w:rsidP="00361FCB">
            <w:pPr>
              <w:rPr>
                <w:rFonts w:ascii="JasmineUPC" w:hAnsi="JasmineUPC" w:cs="JasmineUPC"/>
                <w:b/>
                <w:i/>
              </w:rPr>
            </w:pPr>
          </w:p>
          <w:p w:rsidR="000A36ED" w:rsidRPr="000A36ED" w:rsidRDefault="00517E8F" w:rsidP="00361FCB">
            <w:pPr>
              <w:rPr>
                <w:rFonts w:ascii="JasmineUPC" w:hAnsi="JasmineUPC" w:cs="JasmineUPC"/>
              </w:rPr>
            </w:pPr>
            <w:r>
              <w:rPr>
                <w:rFonts w:ascii="JasmineUPC" w:hAnsi="JasmineUPC" w:cs="JasmineUPC"/>
              </w:rPr>
              <w:t>1</w:t>
            </w:r>
            <w:r w:rsidR="000A36ED">
              <w:rPr>
                <w:rFonts w:ascii="JasmineUPC" w:hAnsi="JasmineUPC" w:cs="JasmineUPC"/>
              </w:rPr>
              <w:t>.</w:t>
            </w:r>
          </w:p>
        </w:tc>
        <w:tc>
          <w:tcPr>
            <w:tcW w:w="10474" w:type="dxa"/>
          </w:tcPr>
          <w:p w:rsidR="000A36ED" w:rsidRDefault="000A36ED" w:rsidP="00361FCB">
            <w:pPr>
              <w:rPr>
                <w:rFonts w:ascii="JasmineUPC" w:hAnsi="JasmineUPC" w:cs="JasmineUPC"/>
                <w:b/>
                <w:i/>
              </w:rPr>
            </w:pPr>
          </w:p>
          <w:p w:rsidR="00BA7D86" w:rsidRDefault="00BB0621" w:rsidP="0022317B">
            <w:pPr>
              <w:rPr>
                <w:rFonts w:ascii="JasmineUPC" w:hAnsi="JasmineUPC" w:cs="JasmineUPC"/>
              </w:rPr>
            </w:pPr>
            <w:r>
              <w:rPr>
                <w:rFonts w:ascii="JasmineUPC" w:hAnsi="JasmineUPC" w:cs="JasmineUPC"/>
              </w:rPr>
              <w:t xml:space="preserve">Lounge suite, reception desk, office chair, Mecer computer complete, Samsung printer, 2 lots office chairs, 1 lot </w:t>
            </w:r>
            <w:r w:rsidR="00A77B3F">
              <w:rPr>
                <w:rFonts w:ascii="JasmineUPC" w:hAnsi="JasmineUPC" w:cs="JasmineUPC"/>
              </w:rPr>
              <w:t xml:space="preserve"> </w:t>
            </w:r>
            <w:r>
              <w:rPr>
                <w:rFonts w:ascii="JasmineUPC" w:hAnsi="JasmineUPC" w:cs="JasmineUPC"/>
              </w:rPr>
              <w:t>steel filing cabinets, 1 lot Mecer computers complete, LG bar fridge, C.N.C. VHS450 Milling machine, C5 6266C/3000 Milling machine, Morando PA 30 Milling machine</w:t>
            </w:r>
          </w:p>
          <w:p w:rsidR="00BB0621" w:rsidRPr="000A36ED" w:rsidRDefault="00BB0621" w:rsidP="0022317B">
            <w:pPr>
              <w:rPr>
                <w:rFonts w:ascii="JasmineUPC" w:hAnsi="JasmineUPC" w:cs="JasmineUPC"/>
              </w:rPr>
            </w:pPr>
            <w:bookmarkStart w:id="0" w:name="_GoBack"/>
            <w:bookmarkEnd w:id="0"/>
          </w:p>
        </w:tc>
      </w:tr>
    </w:tbl>
    <w:p w:rsidR="00195A36" w:rsidRDefault="00195A36" w:rsidP="00F85195">
      <w:pPr>
        <w:pStyle w:val="NoSpacing"/>
        <w:rPr>
          <w:rFonts w:ascii="Californian FB" w:hAnsi="Californian FB"/>
          <w:b/>
          <w:i/>
          <w:sz w:val="12"/>
          <w:szCs w:val="12"/>
        </w:rPr>
      </w:pPr>
    </w:p>
    <w:p w:rsidR="00195A36" w:rsidRDefault="00195A36" w:rsidP="00F85195">
      <w:pPr>
        <w:pStyle w:val="NoSpacing"/>
        <w:rPr>
          <w:rFonts w:ascii="Californian FB" w:hAnsi="Californian FB"/>
          <w:b/>
          <w:i/>
          <w:sz w:val="12"/>
          <w:szCs w:val="12"/>
        </w:rPr>
      </w:pPr>
    </w:p>
    <w:p w:rsidR="00FB1C76" w:rsidRDefault="00FB1C76" w:rsidP="00F85195">
      <w:pPr>
        <w:pStyle w:val="NoSpacing"/>
        <w:rPr>
          <w:rFonts w:ascii="Californian FB" w:hAnsi="Californian FB"/>
          <w:b/>
          <w:i/>
          <w:sz w:val="12"/>
          <w:szCs w:val="12"/>
        </w:rPr>
      </w:pPr>
    </w:p>
    <w:p w:rsidR="00FB1C76" w:rsidRDefault="00FB1C76" w:rsidP="00F85195">
      <w:pPr>
        <w:pStyle w:val="NoSpacing"/>
        <w:rPr>
          <w:rFonts w:ascii="Californian FB" w:hAnsi="Californian FB"/>
          <w:b/>
          <w:i/>
          <w:sz w:val="12"/>
          <w:szCs w:val="12"/>
        </w:rPr>
      </w:pPr>
    </w:p>
    <w:p w:rsidR="00FB1C76" w:rsidRDefault="00FB1C76" w:rsidP="00F85195">
      <w:pPr>
        <w:pStyle w:val="NoSpacing"/>
        <w:rPr>
          <w:rFonts w:ascii="Californian FB" w:hAnsi="Californian FB"/>
          <w:b/>
          <w:i/>
          <w:sz w:val="12"/>
          <w:szCs w:val="12"/>
        </w:rPr>
      </w:pPr>
    </w:p>
    <w:p w:rsidR="00420C27" w:rsidRPr="00D70885" w:rsidRDefault="00420C27" w:rsidP="00F85195">
      <w:pPr>
        <w:pStyle w:val="NoSpacing"/>
        <w:rPr>
          <w:rFonts w:ascii="Californian FB" w:hAnsi="Californian FB"/>
          <w:b/>
          <w:i/>
          <w:sz w:val="12"/>
          <w:szCs w:val="12"/>
        </w:rPr>
      </w:pPr>
      <w:r w:rsidRPr="00D70885">
        <w:rPr>
          <w:rFonts w:ascii="Californian FB" w:hAnsi="Californian FB"/>
          <w:b/>
          <w:i/>
          <w:sz w:val="12"/>
          <w:szCs w:val="12"/>
        </w:rPr>
        <w:t>RULES OF SALES IN EXECUTION CONDUCTED BY THE SHERIFF OF ROODEPOORT AS PRESCRIBED IN TERMS OF THE CONSUMER PROTECTION ACT OF 2008. (ACT NO. 68 OF 2008) AND THE REGULATIONS GOVERNING THE ACT</w:t>
      </w:r>
    </w:p>
    <w:p w:rsidR="00420C27" w:rsidRPr="00D70885" w:rsidRDefault="00420C27" w:rsidP="00420C27">
      <w:pPr>
        <w:pStyle w:val="NoSpacing"/>
        <w:rPr>
          <w:rFonts w:ascii="Californian FB" w:hAnsi="Californian FB"/>
          <w:sz w:val="12"/>
          <w:szCs w:val="12"/>
        </w:rPr>
      </w:pPr>
    </w:p>
    <w:p w:rsidR="00420C27" w:rsidRPr="00D70885" w:rsidRDefault="00420C27" w:rsidP="00420C27">
      <w:pPr>
        <w:pStyle w:val="NoSpacing"/>
        <w:jc w:val="center"/>
        <w:rPr>
          <w:rFonts w:ascii="Californian FB" w:hAnsi="Californian FB"/>
          <w:i/>
          <w:sz w:val="12"/>
          <w:szCs w:val="12"/>
        </w:rPr>
      </w:pPr>
      <w:r w:rsidRPr="00D70885">
        <w:rPr>
          <w:rFonts w:ascii="Californian FB" w:hAnsi="Californian FB"/>
          <w:i/>
          <w:sz w:val="12"/>
          <w:szCs w:val="12"/>
        </w:rPr>
        <w:t>(Published in Government Gazette 34180 dated 1</w:t>
      </w:r>
      <w:r w:rsidRPr="00D70885">
        <w:rPr>
          <w:rFonts w:ascii="Californian FB" w:hAnsi="Californian FB"/>
          <w:i/>
          <w:sz w:val="12"/>
          <w:szCs w:val="12"/>
          <w:vertAlign w:val="superscript"/>
        </w:rPr>
        <w:t>st</w:t>
      </w:r>
      <w:r w:rsidRPr="00D70885">
        <w:rPr>
          <w:rFonts w:ascii="Californian FB" w:hAnsi="Californian FB"/>
          <w:i/>
          <w:sz w:val="12"/>
          <w:szCs w:val="12"/>
        </w:rPr>
        <w:t xml:space="preserve"> April 2011)</w:t>
      </w:r>
    </w:p>
    <w:p w:rsidR="00420C27" w:rsidRPr="00D70885" w:rsidRDefault="00420C27" w:rsidP="00420C27">
      <w:pPr>
        <w:pStyle w:val="NoSpacing"/>
        <w:jc w:val="center"/>
        <w:rPr>
          <w:sz w:val="12"/>
          <w:szCs w:val="12"/>
        </w:rPr>
      </w:pPr>
    </w:p>
    <w:p w:rsidR="00420C27" w:rsidRPr="00D70885" w:rsidRDefault="00420C27" w:rsidP="00420C27">
      <w:pPr>
        <w:pStyle w:val="NoSpacing"/>
        <w:rPr>
          <w:rFonts w:ascii="Californian FB" w:hAnsi="Californian FB"/>
          <w:b/>
          <w:sz w:val="12"/>
          <w:szCs w:val="12"/>
        </w:rPr>
      </w:pPr>
      <w:r w:rsidRPr="00D70885">
        <w:rPr>
          <w:rFonts w:ascii="Californian FB" w:hAnsi="Californian FB"/>
          <w:b/>
          <w:sz w:val="12"/>
          <w:szCs w:val="12"/>
        </w:rPr>
        <w:t>Rules of the Sale in Execution Conducted by the Sheriff Roodepoort</w:t>
      </w:r>
    </w:p>
    <w:p w:rsidR="00420C27" w:rsidRPr="00D70885" w:rsidRDefault="00420C27" w:rsidP="00420C27">
      <w:pPr>
        <w:pStyle w:val="NoSpacing"/>
        <w:rPr>
          <w:rFonts w:ascii="Californian FB" w:hAnsi="Californian FB"/>
          <w:sz w:val="12"/>
          <w:szCs w:val="12"/>
        </w:rPr>
      </w:pP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This Sale in Execution is conducted in terms of various Warrants of Execution issued by Courts in the Republic of South Africa and shall comply with the relevant Court Rules.  Either moveable or immovable property is offered for sale to the highest bidder.</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 xml:space="preserve">The sale in Execution will take place </w:t>
      </w:r>
      <w:r w:rsidR="00F516E7" w:rsidRPr="00D70885">
        <w:rPr>
          <w:rFonts w:ascii="Californian FB" w:hAnsi="Californian FB"/>
          <w:sz w:val="12"/>
          <w:szCs w:val="12"/>
        </w:rPr>
        <w:t xml:space="preserve">at the </w:t>
      </w:r>
      <w:r w:rsidR="00FB2699" w:rsidRPr="00D70885">
        <w:rPr>
          <w:rFonts w:ascii="Californian FB" w:hAnsi="Californian FB"/>
          <w:sz w:val="12"/>
          <w:szCs w:val="12"/>
        </w:rPr>
        <w:t>Sheriff’s</w:t>
      </w:r>
      <w:r w:rsidR="00F516E7" w:rsidRPr="00D70885">
        <w:rPr>
          <w:rFonts w:ascii="Californian FB" w:hAnsi="Californian FB"/>
          <w:sz w:val="12"/>
          <w:szCs w:val="12"/>
        </w:rPr>
        <w:t xml:space="preserve"> Office at </w:t>
      </w:r>
      <w:r w:rsidRPr="00D70885">
        <w:rPr>
          <w:rFonts w:ascii="Californian FB" w:hAnsi="Californian FB"/>
          <w:sz w:val="12"/>
          <w:szCs w:val="12"/>
        </w:rPr>
        <w:t>182 Progress Road, Lindhaven</w:t>
      </w:r>
      <w:r w:rsidR="003B749D" w:rsidRPr="00D70885">
        <w:rPr>
          <w:rFonts w:ascii="Californian FB" w:hAnsi="Californian FB"/>
          <w:sz w:val="12"/>
          <w:szCs w:val="12"/>
        </w:rPr>
        <w:t>, Roodepoort at 10h00.</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 xml:space="preserve">This is to certify that I, Frederik Wilhelm Johannes Coetzee, ID Number </w:t>
      </w:r>
      <w:r w:rsidR="00561B0B" w:rsidRPr="00D70885">
        <w:rPr>
          <w:rFonts w:ascii="Californian FB" w:hAnsi="Californian FB"/>
          <w:sz w:val="12"/>
          <w:szCs w:val="12"/>
        </w:rPr>
        <w:t>00</w:t>
      </w:r>
      <w:r w:rsidRPr="00D70885">
        <w:rPr>
          <w:rFonts w:ascii="Californian FB" w:hAnsi="Californian FB"/>
          <w:sz w:val="12"/>
          <w:szCs w:val="12"/>
        </w:rPr>
        <w:t>0</w:t>
      </w:r>
      <w:r w:rsidR="00F516E7" w:rsidRPr="00D70885">
        <w:rPr>
          <w:rFonts w:ascii="Californian FB" w:hAnsi="Californian FB"/>
          <w:sz w:val="12"/>
          <w:szCs w:val="12"/>
        </w:rPr>
        <w:t>000</w:t>
      </w:r>
      <w:r w:rsidRPr="00D70885">
        <w:rPr>
          <w:rFonts w:ascii="Californian FB" w:hAnsi="Californian FB"/>
          <w:sz w:val="12"/>
          <w:szCs w:val="12"/>
        </w:rPr>
        <w:t xml:space="preserve"> </w:t>
      </w:r>
      <w:r w:rsidR="00F516E7" w:rsidRPr="00D70885">
        <w:rPr>
          <w:rFonts w:ascii="Californian FB" w:hAnsi="Californian FB"/>
          <w:sz w:val="12"/>
          <w:szCs w:val="12"/>
        </w:rPr>
        <w:t>0</w:t>
      </w:r>
      <w:r w:rsidRPr="00D70885">
        <w:rPr>
          <w:rFonts w:ascii="Californian FB" w:hAnsi="Californian FB"/>
          <w:sz w:val="12"/>
          <w:szCs w:val="12"/>
        </w:rPr>
        <w:t>00</w:t>
      </w:r>
      <w:r w:rsidR="00F516E7" w:rsidRPr="00D70885">
        <w:rPr>
          <w:rFonts w:ascii="Californian FB" w:hAnsi="Californian FB"/>
          <w:sz w:val="12"/>
          <w:szCs w:val="12"/>
        </w:rPr>
        <w:t>0</w:t>
      </w:r>
      <w:r w:rsidRPr="00D70885">
        <w:rPr>
          <w:rFonts w:ascii="Californian FB" w:hAnsi="Californian FB"/>
          <w:sz w:val="12"/>
          <w:szCs w:val="12"/>
        </w:rPr>
        <w:t xml:space="preserve"> 0</w:t>
      </w:r>
      <w:r w:rsidR="00F516E7" w:rsidRPr="00D70885">
        <w:rPr>
          <w:rFonts w:ascii="Californian FB" w:hAnsi="Californian FB"/>
          <w:sz w:val="12"/>
          <w:szCs w:val="12"/>
        </w:rPr>
        <w:t>0</w:t>
      </w:r>
      <w:r w:rsidRPr="00D70885">
        <w:rPr>
          <w:rFonts w:ascii="Californian FB" w:hAnsi="Californian FB"/>
          <w:sz w:val="12"/>
          <w:szCs w:val="12"/>
        </w:rPr>
        <w:t xml:space="preserve"> </w:t>
      </w:r>
      <w:r w:rsidR="00F516E7" w:rsidRPr="00D70885">
        <w:rPr>
          <w:rFonts w:ascii="Californian FB" w:hAnsi="Californian FB"/>
          <w:sz w:val="12"/>
          <w:szCs w:val="12"/>
        </w:rPr>
        <w:t>0</w:t>
      </w:r>
      <w:r w:rsidRPr="00D70885">
        <w:rPr>
          <w:rFonts w:ascii="Californian FB" w:hAnsi="Californian FB"/>
          <w:sz w:val="12"/>
          <w:szCs w:val="12"/>
        </w:rPr>
        <w:t>, am duly appointed as Sheriff for Roodepoort, in terms of Section 2 of the Sheriffs Act. (Act 90 of 1986) It is further certified that I have a Trust Account into which all monies realized during the Sale in Execution, will be deposited. (The said Trust Account was opened in terms of Section 22 of the Sheriffs Act.)  The only fees and commission to be deducted from this amount are as prescribed in the applicable tariff and/or rules of court.</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goods put up for sale in execution, movable or immovable, are put up for sale by public auction in lots.  Each lot is, unless there is evidence to the contrary, regarded to be the subject of a separate transaction.</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sale in execution will commence at the advertised time and shall not be delayed to enable any person or persons not yet present to take part in the Sale in Execution.  (Section 21(2)</w:t>
      </w:r>
      <w:r w:rsidR="00FB2699" w:rsidRPr="00D70885">
        <w:rPr>
          <w:rFonts w:ascii="Californian FB" w:hAnsi="Californian FB"/>
          <w:sz w:val="12"/>
          <w:szCs w:val="12"/>
        </w:rPr>
        <w:t xml:space="preserve"> (</w:t>
      </w:r>
      <w:r w:rsidRPr="00D70885">
        <w:rPr>
          <w:rFonts w:ascii="Californian FB" w:hAnsi="Californian FB"/>
          <w:sz w:val="12"/>
          <w:szCs w:val="12"/>
        </w:rPr>
        <w:t>f).</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persons who intend to bid at the Sale in Execution shall register prior to the commencement of the Sale as contemplated in regulation 26(2).   No unregistered bidders shall be allowed to bid.  Regulation (28(2)).  Please see “Bidders Record” herewith for registration requirements.</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Should any person attending the Sale in Execution intend to bid on behalf of another person, an original letter of authority shall be handed to the Sheriff.  The letter needs to meet the requirements of regulation 26(3) in order to so bid on behalf of that person.</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Bidders records as contemplated in regulation 26 and the vendu roll contemplated in regulation 28(4) will be available for inspection during normal office hours, without the charge of a fee and will contain a breakdown of the total cost of advertising, if any, and other costs for conducting the Sale in Execution and a statement indicating whether additional costs may be added and if so, how such costs will be computed.</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rules for Sales in Execution conducted by the Sheriff are in accordance with the requirements of regulation 21.  These rules will not be read out prior to the sale in execution, but will be available for inspection at my office during normal office hours.  These rules will be available at least 24 hours prior to the commencement of the Sale in Execution and will be printed o</w:t>
      </w:r>
      <w:r w:rsidR="000935AC" w:rsidRPr="00D70885">
        <w:rPr>
          <w:rFonts w:ascii="Californian FB" w:hAnsi="Californian FB"/>
          <w:sz w:val="12"/>
          <w:szCs w:val="12"/>
        </w:rPr>
        <w:t>n</w:t>
      </w:r>
      <w:r w:rsidRPr="00D70885">
        <w:rPr>
          <w:rFonts w:ascii="Californian FB" w:hAnsi="Californian FB"/>
          <w:sz w:val="12"/>
          <w:szCs w:val="12"/>
        </w:rPr>
        <w:t xml:space="preserve"> the sale Catalogue and lot listing.</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movable goods offered for sale may be inspected at the address where the Sale in Execution is to take place 30 minutes prior to the commencement of the sale.  In the event of the sale being the respect of Immovable Property in terms of a Warrant of Execution issued by a competent court, the Sheriff is unable to guarantee free inspection or viewing of the property offered for sale.</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Notwithstanding the fact that the sale is a public sale, the right of admission remains reserved in terms of Regulation 28(3).</w:t>
      </w:r>
    </w:p>
    <w:p w:rsidR="006F0364" w:rsidRDefault="006F0364" w:rsidP="00420C27">
      <w:pPr>
        <w:pStyle w:val="NoSpacing"/>
        <w:rPr>
          <w:rFonts w:ascii="Bodoni MT Black" w:hAnsi="Bodoni MT Black"/>
          <w:b/>
          <w:i/>
          <w:u w:val="single"/>
        </w:rPr>
      </w:pPr>
    </w:p>
    <w:p w:rsidR="00420C27" w:rsidRPr="00D70885" w:rsidRDefault="00420C27" w:rsidP="00420C27">
      <w:pPr>
        <w:pStyle w:val="NoSpacing"/>
        <w:rPr>
          <w:rFonts w:ascii="Bodoni MT Black" w:hAnsi="Bodoni MT Black"/>
          <w:b/>
          <w:i/>
          <w:sz w:val="16"/>
          <w:szCs w:val="16"/>
          <w:u w:val="single"/>
        </w:rPr>
      </w:pPr>
      <w:r w:rsidRPr="00D70885">
        <w:rPr>
          <w:rFonts w:ascii="Bodoni MT Black" w:hAnsi="Bodoni MT Black"/>
          <w:b/>
          <w:i/>
          <w:sz w:val="16"/>
          <w:szCs w:val="16"/>
          <w:u w:val="single"/>
        </w:rPr>
        <w:t>Bidders Record (Regulation 26):</w:t>
      </w:r>
    </w:p>
    <w:p w:rsidR="00420C27" w:rsidRPr="00D70885" w:rsidRDefault="00420C27" w:rsidP="00420C27">
      <w:pPr>
        <w:pStyle w:val="NoSpacing"/>
        <w:rPr>
          <w:rFonts w:ascii="Californian FB" w:hAnsi="Californian FB"/>
          <w:sz w:val="16"/>
          <w:szCs w:val="16"/>
        </w:rPr>
      </w:pPr>
    </w:p>
    <w:p w:rsidR="00420C27" w:rsidRPr="00D70885" w:rsidRDefault="00420C27" w:rsidP="00420C27">
      <w:pPr>
        <w:pStyle w:val="NoSpacing"/>
        <w:numPr>
          <w:ilvl w:val="0"/>
          <w:numId w:val="4"/>
        </w:numPr>
        <w:rPr>
          <w:rFonts w:ascii="Californian FB" w:hAnsi="Californian FB"/>
          <w:sz w:val="16"/>
          <w:szCs w:val="16"/>
        </w:rPr>
      </w:pPr>
      <w:r w:rsidRPr="00D70885">
        <w:rPr>
          <w:rFonts w:ascii="Californian FB" w:hAnsi="Californian FB"/>
          <w:sz w:val="16"/>
          <w:szCs w:val="16"/>
        </w:rPr>
        <w:t>The Sheriff shall for every auction have a Bidders record to record the identity of all bidders at a Sale in Execution</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 xml:space="preserve">Subject to regulation 30(2), the Sheriff shall ensure that every prospective bidder shall, prior to the commencement of any Sale in Execution, register his/her identity in the Bidders Record and such registration must, with the necessary changes, meet the requirements of Chapter 1 of the regulations in terms of the Financial Intelligence Centre Act, 2001, (FICA) published in Notice R.1595 in Gazette no 24176 of 20 December 2001, in respect of establishment and verification of identity, and sign that entry.  (All buyers will </w:t>
      </w:r>
      <w:r w:rsidR="00FB2699" w:rsidRPr="00D70885">
        <w:rPr>
          <w:rFonts w:ascii="Californian FB" w:hAnsi="Californian FB"/>
          <w:sz w:val="16"/>
          <w:szCs w:val="16"/>
        </w:rPr>
        <w:t>require</w:t>
      </w:r>
      <w:r w:rsidRPr="00D70885">
        <w:rPr>
          <w:rFonts w:ascii="Californian FB" w:hAnsi="Californian FB"/>
          <w:sz w:val="16"/>
          <w:szCs w:val="16"/>
        </w:rPr>
        <w:t xml:space="preserve"> to produce to the Sheriff a copy of his/her ID Book as well as proof of residence as per an electricity or similar utility account not older than 3 months.)</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The Sheriff shall ensure that a person who intends to bid on behalf of others, produces a letter of authority expressly authorizing him/her to bid on behalf of that person/persons, and both that person and the person bidding on his/her behalf, must meet the requirements of sub-regulations (2) (FICA)</w:t>
      </w:r>
    </w:p>
    <w:p w:rsidR="009F0654" w:rsidRPr="00665EFA" w:rsidRDefault="00420C27" w:rsidP="00BF4B38">
      <w:pPr>
        <w:pStyle w:val="NoSpacing"/>
        <w:numPr>
          <w:ilvl w:val="0"/>
          <w:numId w:val="4"/>
        </w:numPr>
        <w:rPr>
          <w:rFonts w:ascii="Californian FB" w:hAnsi="Californian FB"/>
          <w:sz w:val="16"/>
          <w:szCs w:val="16"/>
        </w:rPr>
      </w:pPr>
      <w:r w:rsidRPr="00665EFA">
        <w:rPr>
          <w:rFonts w:ascii="Californian FB" w:hAnsi="Californian FB"/>
          <w:sz w:val="16"/>
          <w:szCs w:val="16"/>
        </w:rPr>
        <w:t xml:space="preserve">The Sheriff shall ensure that, in the event of person bidding on behalf of a company, a letter of authority (Power of Attorney) contemplated in sub-regulation (3) printed on the letterhead of the company and accompanied by a certified copy of the resolution authorizing him/her to do so is filed together with the registration.  (It is submitted that all Banks and their agents are included in this concept.  Kindly file a copy of the said documentation prior to the commencement of each and </w:t>
      </w:r>
    </w:p>
    <w:p w:rsidR="00420C27" w:rsidRPr="009F0654" w:rsidRDefault="00420C27" w:rsidP="009F0654">
      <w:pPr>
        <w:pStyle w:val="NoSpacing"/>
        <w:ind w:left="720"/>
        <w:rPr>
          <w:rFonts w:ascii="Californian FB" w:hAnsi="Californian FB"/>
          <w:sz w:val="16"/>
          <w:szCs w:val="16"/>
        </w:rPr>
      </w:pPr>
      <w:r w:rsidRPr="009F0654">
        <w:rPr>
          <w:rFonts w:ascii="Californian FB" w:hAnsi="Californian FB"/>
          <w:sz w:val="16"/>
          <w:szCs w:val="16"/>
        </w:rPr>
        <w:t>every future Sale in Execution to enable the Sheriff to comply with paragraph 5 below.)  No late registrations may be allowed as late registrations are prohibited by the regulations.</w:t>
      </w:r>
    </w:p>
    <w:p w:rsidR="00420C27" w:rsidRPr="00D70885" w:rsidRDefault="00420C27" w:rsidP="00420C27">
      <w:pPr>
        <w:pStyle w:val="NoSpacing"/>
        <w:numPr>
          <w:ilvl w:val="0"/>
          <w:numId w:val="4"/>
        </w:numPr>
        <w:rPr>
          <w:rFonts w:ascii="Californian FB" w:hAnsi="Californian FB"/>
          <w:b/>
          <w:sz w:val="16"/>
          <w:szCs w:val="16"/>
        </w:rPr>
      </w:pPr>
      <w:r w:rsidRPr="00D70885">
        <w:rPr>
          <w:rFonts w:ascii="Californian FB" w:hAnsi="Californian FB"/>
          <w:b/>
          <w:sz w:val="16"/>
          <w:szCs w:val="16"/>
        </w:rPr>
        <w:t>No late registrations may be allowed as late registrations are prohibited by the regulations.</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A Sheriff shall record the bidders numbers contemplated in regulation 28(1) in the Bidders Record.</w:t>
      </w:r>
    </w:p>
    <w:p w:rsidR="00420C27" w:rsidRPr="00D70885" w:rsidRDefault="00420C27" w:rsidP="00420C27">
      <w:pPr>
        <w:pStyle w:val="NoSpacing"/>
        <w:numPr>
          <w:ilvl w:val="0"/>
          <w:numId w:val="4"/>
        </w:numPr>
        <w:rPr>
          <w:rFonts w:ascii="Californian FB" w:hAnsi="Californian FB"/>
          <w:sz w:val="16"/>
          <w:szCs w:val="16"/>
        </w:rPr>
      </w:pPr>
      <w:r w:rsidRPr="00D70885">
        <w:rPr>
          <w:rFonts w:ascii="Californian FB" w:hAnsi="Californian FB"/>
          <w:sz w:val="16"/>
          <w:szCs w:val="16"/>
        </w:rPr>
        <w:t>The Bidders Record shall be available for public inspection in respect of the names of bidders and all the bidders numbers referred to in the sub-regulation 6 only, at any time, free of charge-</w:t>
      </w:r>
    </w:p>
    <w:p w:rsidR="00420C27" w:rsidRPr="00D70885" w:rsidRDefault="00420C27" w:rsidP="00D70885">
      <w:pPr>
        <w:ind w:left="360"/>
        <w:rPr>
          <w:rFonts w:ascii="Californian FB" w:hAnsi="Californian FB"/>
          <w:sz w:val="16"/>
          <w:szCs w:val="16"/>
        </w:rPr>
      </w:pPr>
    </w:p>
    <w:p w:rsidR="00420C27" w:rsidRPr="00D70885" w:rsidRDefault="00420C27" w:rsidP="00420C27">
      <w:pPr>
        <w:pStyle w:val="NoSpacing"/>
        <w:numPr>
          <w:ilvl w:val="0"/>
          <w:numId w:val="5"/>
        </w:numPr>
        <w:rPr>
          <w:rFonts w:ascii="Californian FB" w:hAnsi="Californian FB"/>
          <w:sz w:val="16"/>
          <w:szCs w:val="16"/>
        </w:rPr>
      </w:pPr>
      <w:r w:rsidRPr="00D70885">
        <w:rPr>
          <w:rFonts w:ascii="Californian FB" w:hAnsi="Californian FB"/>
          <w:sz w:val="16"/>
          <w:szCs w:val="16"/>
        </w:rPr>
        <w:t>During the Sale in Execution, at the premises where the Sale in Execution is being held; and</w:t>
      </w:r>
    </w:p>
    <w:p w:rsidR="00420C27" w:rsidRPr="00D70885" w:rsidRDefault="00420C27" w:rsidP="00420C27">
      <w:pPr>
        <w:pStyle w:val="NoSpacing"/>
        <w:numPr>
          <w:ilvl w:val="0"/>
          <w:numId w:val="5"/>
        </w:numPr>
        <w:rPr>
          <w:rFonts w:ascii="Californian FB" w:hAnsi="Californian FB"/>
          <w:sz w:val="16"/>
          <w:szCs w:val="16"/>
        </w:rPr>
      </w:pPr>
      <w:r w:rsidRPr="00D70885">
        <w:rPr>
          <w:rFonts w:ascii="Californian FB" w:hAnsi="Californian FB"/>
          <w:sz w:val="16"/>
          <w:szCs w:val="16"/>
        </w:rPr>
        <w:t>After the Sale in Execution, at the place where the Sale in Execution took place or at :</w:t>
      </w:r>
    </w:p>
    <w:p w:rsidR="00420C27" w:rsidRPr="00DC24A3" w:rsidRDefault="00420C27" w:rsidP="002329D9">
      <w:pPr>
        <w:pStyle w:val="NoSpacing"/>
        <w:numPr>
          <w:ilvl w:val="0"/>
          <w:numId w:val="5"/>
        </w:numPr>
        <w:rPr>
          <w:rFonts w:ascii="Californian FB" w:hAnsi="Californian FB"/>
          <w:sz w:val="16"/>
          <w:szCs w:val="16"/>
        </w:rPr>
      </w:pPr>
      <w:r w:rsidRPr="00D70885">
        <w:rPr>
          <w:rFonts w:ascii="Californian FB" w:hAnsi="Californian FB"/>
          <w:sz w:val="16"/>
          <w:szCs w:val="16"/>
        </w:rPr>
        <w:t>The Sheriff’s Office during normal office hours.</w:t>
      </w:r>
    </w:p>
    <w:sectPr w:rsidR="00420C27" w:rsidRPr="00DC24A3" w:rsidSect="00FB1C76">
      <w:pgSz w:w="12240" w:h="15840" w:code="1"/>
      <w:pgMar w:top="993" w:right="476" w:bottom="709" w:left="567" w:header="709" w:footer="709" w:gutter="0"/>
      <w:paperSrc w:firs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B67" w:rsidRDefault="00210B67" w:rsidP="00775FD7">
      <w:r>
        <w:separator/>
      </w:r>
    </w:p>
  </w:endnote>
  <w:endnote w:type="continuationSeparator" w:id="0">
    <w:p w:rsidR="00210B67" w:rsidRDefault="00210B67" w:rsidP="0077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JasmineUPC">
    <w:altName w:val="Arial Unicode MS"/>
    <w:panose1 w:val="02020603050405020304"/>
    <w:charset w:val="00"/>
    <w:family w:val="roman"/>
    <w:pitch w:val="variable"/>
    <w:sig w:usb0="00000000" w:usb1="00000002" w:usb2="00000000" w:usb3="00000000" w:csb0="00010001" w:csb1="00000000"/>
  </w:font>
  <w:font w:name="Californian FB">
    <w:panose1 w:val="0207040306080B030204"/>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B67" w:rsidRDefault="00210B67" w:rsidP="00775FD7">
      <w:r>
        <w:separator/>
      </w:r>
    </w:p>
  </w:footnote>
  <w:footnote w:type="continuationSeparator" w:id="0">
    <w:p w:rsidR="00210B67" w:rsidRDefault="00210B67" w:rsidP="00775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D3870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9AD3757"/>
    <w:multiLevelType w:val="hybridMultilevel"/>
    <w:tmpl w:val="0796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292581"/>
    <w:multiLevelType w:val="hybridMultilevel"/>
    <w:tmpl w:val="221E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82111D"/>
    <w:multiLevelType w:val="hybridMultilevel"/>
    <w:tmpl w:val="5994FF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FE522A6"/>
    <w:multiLevelType w:val="singleLevel"/>
    <w:tmpl w:val="0809000F"/>
    <w:lvl w:ilvl="0">
      <w:start w:val="1"/>
      <w:numFmt w:val="decimal"/>
      <w:lvlText w:val="%1."/>
      <w:lvlJc w:val="left"/>
      <w:pPr>
        <w:tabs>
          <w:tab w:val="num" w:pos="360"/>
        </w:tabs>
        <w:ind w:left="360" w:hanging="360"/>
      </w:pPr>
    </w:lvl>
  </w:abstractNum>
  <w:abstractNum w:abstractNumId="5">
    <w:nsid w:val="6BBA1EB0"/>
    <w:multiLevelType w:val="hybridMultilevel"/>
    <w:tmpl w:val="63E8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6E"/>
    <w:rsid w:val="00003EF8"/>
    <w:rsid w:val="00004C4B"/>
    <w:rsid w:val="000052CD"/>
    <w:rsid w:val="00006C4A"/>
    <w:rsid w:val="0001118C"/>
    <w:rsid w:val="000141A4"/>
    <w:rsid w:val="00015083"/>
    <w:rsid w:val="0001679C"/>
    <w:rsid w:val="00024CDC"/>
    <w:rsid w:val="00025167"/>
    <w:rsid w:val="0004132A"/>
    <w:rsid w:val="0004597C"/>
    <w:rsid w:val="00046BFB"/>
    <w:rsid w:val="00046D23"/>
    <w:rsid w:val="00052548"/>
    <w:rsid w:val="00052A65"/>
    <w:rsid w:val="00063E07"/>
    <w:rsid w:val="00065D61"/>
    <w:rsid w:val="00066838"/>
    <w:rsid w:val="000716AE"/>
    <w:rsid w:val="000726CE"/>
    <w:rsid w:val="00072A32"/>
    <w:rsid w:val="00072F56"/>
    <w:rsid w:val="00072F92"/>
    <w:rsid w:val="000742A4"/>
    <w:rsid w:val="0008002E"/>
    <w:rsid w:val="00082395"/>
    <w:rsid w:val="00083FDA"/>
    <w:rsid w:val="00086BF7"/>
    <w:rsid w:val="000935AC"/>
    <w:rsid w:val="00095F90"/>
    <w:rsid w:val="0009664D"/>
    <w:rsid w:val="0009753E"/>
    <w:rsid w:val="000A0808"/>
    <w:rsid w:val="000A0920"/>
    <w:rsid w:val="000A36ED"/>
    <w:rsid w:val="000A455D"/>
    <w:rsid w:val="000B3CEF"/>
    <w:rsid w:val="000C2BB1"/>
    <w:rsid w:val="000C4735"/>
    <w:rsid w:val="000C4843"/>
    <w:rsid w:val="000C4E95"/>
    <w:rsid w:val="000C5C67"/>
    <w:rsid w:val="000C6BD8"/>
    <w:rsid w:val="000D409D"/>
    <w:rsid w:val="000D40D2"/>
    <w:rsid w:val="000D76AC"/>
    <w:rsid w:val="000D7C62"/>
    <w:rsid w:val="000E2DCF"/>
    <w:rsid w:val="000E3579"/>
    <w:rsid w:val="000E5E57"/>
    <w:rsid w:val="000E6C2E"/>
    <w:rsid w:val="000E7C12"/>
    <w:rsid w:val="000F322C"/>
    <w:rsid w:val="000F359C"/>
    <w:rsid w:val="000F6B0D"/>
    <w:rsid w:val="001015F7"/>
    <w:rsid w:val="0010289B"/>
    <w:rsid w:val="0010292A"/>
    <w:rsid w:val="0011057E"/>
    <w:rsid w:val="001105C3"/>
    <w:rsid w:val="00110F81"/>
    <w:rsid w:val="001141D8"/>
    <w:rsid w:val="001253BB"/>
    <w:rsid w:val="00125D86"/>
    <w:rsid w:val="001264B5"/>
    <w:rsid w:val="00135E5C"/>
    <w:rsid w:val="00136BA8"/>
    <w:rsid w:val="00136BDE"/>
    <w:rsid w:val="00140491"/>
    <w:rsid w:val="00144B53"/>
    <w:rsid w:val="00147E10"/>
    <w:rsid w:val="00151E52"/>
    <w:rsid w:val="0015458E"/>
    <w:rsid w:val="00156C13"/>
    <w:rsid w:val="001572BA"/>
    <w:rsid w:val="00157F52"/>
    <w:rsid w:val="00165E67"/>
    <w:rsid w:val="00176436"/>
    <w:rsid w:val="00176A4B"/>
    <w:rsid w:val="00180116"/>
    <w:rsid w:val="00182BAA"/>
    <w:rsid w:val="00187CF7"/>
    <w:rsid w:val="00187F8F"/>
    <w:rsid w:val="001921A6"/>
    <w:rsid w:val="00192DF4"/>
    <w:rsid w:val="00193249"/>
    <w:rsid w:val="00195A36"/>
    <w:rsid w:val="001A0739"/>
    <w:rsid w:val="001A7326"/>
    <w:rsid w:val="001B1EFB"/>
    <w:rsid w:val="001B1FF5"/>
    <w:rsid w:val="001B23F2"/>
    <w:rsid w:val="001B5B76"/>
    <w:rsid w:val="001C1AFF"/>
    <w:rsid w:val="001C3310"/>
    <w:rsid w:val="001C3B4F"/>
    <w:rsid w:val="001D0A8D"/>
    <w:rsid w:val="001D3AB1"/>
    <w:rsid w:val="001E0A78"/>
    <w:rsid w:val="001E2F4A"/>
    <w:rsid w:val="001F6077"/>
    <w:rsid w:val="00203078"/>
    <w:rsid w:val="00210B67"/>
    <w:rsid w:val="00212590"/>
    <w:rsid w:val="0021315B"/>
    <w:rsid w:val="00215796"/>
    <w:rsid w:val="00217AAF"/>
    <w:rsid w:val="002207F4"/>
    <w:rsid w:val="00222AA9"/>
    <w:rsid w:val="0022317B"/>
    <w:rsid w:val="0022706C"/>
    <w:rsid w:val="00230951"/>
    <w:rsid w:val="00231071"/>
    <w:rsid w:val="002329D9"/>
    <w:rsid w:val="0024011C"/>
    <w:rsid w:val="0024073A"/>
    <w:rsid w:val="002412BE"/>
    <w:rsid w:val="0025115D"/>
    <w:rsid w:val="00251ADA"/>
    <w:rsid w:val="00251B6E"/>
    <w:rsid w:val="00255A86"/>
    <w:rsid w:val="00260D9C"/>
    <w:rsid w:val="002629C0"/>
    <w:rsid w:val="002701E7"/>
    <w:rsid w:val="00271D4C"/>
    <w:rsid w:val="00274867"/>
    <w:rsid w:val="00277607"/>
    <w:rsid w:val="00284FD5"/>
    <w:rsid w:val="002911F7"/>
    <w:rsid w:val="00293F70"/>
    <w:rsid w:val="00294FF1"/>
    <w:rsid w:val="002A1119"/>
    <w:rsid w:val="002A19BF"/>
    <w:rsid w:val="002A34FD"/>
    <w:rsid w:val="002A6267"/>
    <w:rsid w:val="002B116C"/>
    <w:rsid w:val="002B6F68"/>
    <w:rsid w:val="002C7A3D"/>
    <w:rsid w:val="002D2EB7"/>
    <w:rsid w:val="002D5927"/>
    <w:rsid w:val="002E028A"/>
    <w:rsid w:val="002E077C"/>
    <w:rsid w:val="002E1688"/>
    <w:rsid w:val="002E790C"/>
    <w:rsid w:val="002F1482"/>
    <w:rsid w:val="002F4969"/>
    <w:rsid w:val="002F799C"/>
    <w:rsid w:val="00300294"/>
    <w:rsid w:val="00300953"/>
    <w:rsid w:val="003014B6"/>
    <w:rsid w:val="00301FFA"/>
    <w:rsid w:val="00304A7B"/>
    <w:rsid w:val="003061EC"/>
    <w:rsid w:val="00307DF8"/>
    <w:rsid w:val="00310944"/>
    <w:rsid w:val="00317893"/>
    <w:rsid w:val="003219B8"/>
    <w:rsid w:val="00321A0F"/>
    <w:rsid w:val="0032211E"/>
    <w:rsid w:val="0032392C"/>
    <w:rsid w:val="00324C0C"/>
    <w:rsid w:val="003277BC"/>
    <w:rsid w:val="0033169A"/>
    <w:rsid w:val="00334250"/>
    <w:rsid w:val="0033600A"/>
    <w:rsid w:val="003434B7"/>
    <w:rsid w:val="003466A3"/>
    <w:rsid w:val="00346BB7"/>
    <w:rsid w:val="00351ECD"/>
    <w:rsid w:val="00360E21"/>
    <w:rsid w:val="00361FCB"/>
    <w:rsid w:val="00362A9C"/>
    <w:rsid w:val="00364135"/>
    <w:rsid w:val="00370311"/>
    <w:rsid w:val="003715DD"/>
    <w:rsid w:val="00373BFF"/>
    <w:rsid w:val="00375F0A"/>
    <w:rsid w:val="00376675"/>
    <w:rsid w:val="00377958"/>
    <w:rsid w:val="0038389C"/>
    <w:rsid w:val="003839D5"/>
    <w:rsid w:val="0038516C"/>
    <w:rsid w:val="00387F83"/>
    <w:rsid w:val="00393718"/>
    <w:rsid w:val="00394D42"/>
    <w:rsid w:val="003A30B0"/>
    <w:rsid w:val="003A473E"/>
    <w:rsid w:val="003B0487"/>
    <w:rsid w:val="003B2CAB"/>
    <w:rsid w:val="003B749D"/>
    <w:rsid w:val="003C5B4D"/>
    <w:rsid w:val="003C6913"/>
    <w:rsid w:val="003D1F02"/>
    <w:rsid w:val="003D4239"/>
    <w:rsid w:val="003E0052"/>
    <w:rsid w:val="003E15E1"/>
    <w:rsid w:val="003F028B"/>
    <w:rsid w:val="003F0C2D"/>
    <w:rsid w:val="003F18D5"/>
    <w:rsid w:val="003F305F"/>
    <w:rsid w:val="003F6B26"/>
    <w:rsid w:val="00402849"/>
    <w:rsid w:val="004029C2"/>
    <w:rsid w:val="0040539F"/>
    <w:rsid w:val="0041058D"/>
    <w:rsid w:val="00412D29"/>
    <w:rsid w:val="00414F90"/>
    <w:rsid w:val="00415109"/>
    <w:rsid w:val="00420C27"/>
    <w:rsid w:val="00432D4D"/>
    <w:rsid w:val="00432DF1"/>
    <w:rsid w:val="004404E1"/>
    <w:rsid w:val="0044110E"/>
    <w:rsid w:val="00441732"/>
    <w:rsid w:val="00441FDB"/>
    <w:rsid w:val="004515BF"/>
    <w:rsid w:val="00452126"/>
    <w:rsid w:val="00453DA4"/>
    <w:rsid w:val="00454586"/>
    <w:rsid w:val="00454E97"/>
    <w:rsid w:val="004557B0"/>
    <w:rsid w:val="00457B6D"/>
    <w:rsid w:val="0046025C"/>
    <w:rsid w:val="00471B2F"/>
    <w:rsid w:val="00474FBF"/>
    <w:rsid w:val="00480C5E"/>
    <w:rsid w:val="00482DE0"/>
    <w:rsid w:val="00494BE2"/>
    <w:rsid w:val="00495263"/>
    <w:rsid w:val="004A1323"/>
    <w:rsid w:val="004A1E48"/>
    <w:rsid w:val="004A2126"/>
    <w:rsid w:val="004A2FCF"/>
    <w:rsid w:val="004A4CBF"/>
    <w:rsid w:val="004A55FF"/>
    <w:rsid w:val="004B67D9"/>
    <w:rsid w:val="004B6BE8"/>
    <w:rsid w:val="004D034D"/>
    <w:rsid w:val="004D060D"/>
    <w:rsid w:val="004E0DA9"/>
    <w:rsid w:val="004E7E3D"/>
    <w:rsid w:val="004F300E"/>
    <w:rsid w:val="004F3417"/>
    <w:rsid w:val="004F3A15"/>
    <w:rsid w:val="004F40A8"/>
    <w:rsid w:val="004F554E"/>
    <w:rsid w:val="004F6F01"/>
    <w:rsid w:val="0050234C"/>
    <w:rsid w:val="00503586"/>
    <w:rsid w:val="00510E93"/>
    <w:rsid w:val="00511A6D"/>
    <w:rsid w:val="00517E8F"/>
    <w:rsid w:val="005215CC"/>
    <w:rsid w:val="00525294"/>
    <w:rsid w:val="005302BA"/>
    <w:rsid w:val="00532A52"/>
    <w:rsid w:val="00541BCD"/>
    <w:rsid w:val="00541BE7"/>
    <w:rsid w:val="00545943"/>
    <w:rsid w:val="00554A3A"/>
    <w:rsid w:val="00554BCA"/>
    <w:rsid w:val="00557CC0"/>
    <w:rsid w:val="00561B0B"/>
    <w:rsid w:val="00566371"/>
    <w:rsid w:val="00573621"/>
    <w:rsid w:val="005740C9"/>
    <w:rsid w:val="00576B60"/>
    <w:rsid w:val="00581895"/>
    <w:rsid w:val="00583DE3"/>
    <w:rsid w:val="00595299"/>
    <w:rsid w:val="005953C5"/>
    <w:rsid w:val="00595D6D"/>
    <w:rsid w:val="005A2A52"/>
    <w:rsid w:val="005A5F57"/>
    <w:rsid w:val="005B0969"/>
    <w:rsid w:val="005B21A4"/>
    <w:rsid w:val="005B6391"/>
    <w:rsid w:val="005C1F6F"/>
    <w:rsid w:val="005C3DA8"/>
    <w:rsid w:val="005C477A"/>
    <w:rsid w:val="005C568A"/>
    <w:rsid w:val="005C60DE"/>
    <w:rsid w:val="005D01A6"/>
    <w:rsid w:val="005D3A4B"/>
    <w:rsid w:val="005D773F"/>
    <w:rsid w:val="005E2553"/>
    <w:rsid w:val="005E365C"/>
    <w:rsid w:val="005E6098"/>
    <w:rsid w:val="005F1EB1"/>
    <w:rsid w:val="005F1F35"/>
    <w:rsid w:val="005F6C47"/>
    <w:rsid w:val="00602762"/>
    <w:rsid w:val="00604333"/>
    <w:rsid w:val="0060470B"/>
    <w:rsid w:val="00607564"/>
    <w:rsid w:val="00614F61"/>
    <w:rsid w:val="006155A3"/>
    <w:rsid w:val="00616AE5"/>
    <w:rsid w:val="00620BBE"/>
    <w:rsid w:val="00630836"/>
    <w:rsid w:val="00630DF7"/>
    <w:rsid w:val="006329E7"/>
    <w:rsid w:val="006332E4"/>
    <w:rsid w:val="00637757"/>
    <w:rsid w:val="006409DE"/>
    <w:rsid w:val="006413A2"/>
    <w:rsid w:val="00643355"/>
    <w:rsid w:val="006434F7"/>
    <w:rsid w:val="00644DA5"/>
    <w:rsid w:val="006512C8"/>
    <w:rsid w:val="00651A20"/>
    <w:rsid w:val="00651F0E"/>
    <w:rsid w:val="0065416E"/>
    <w:rsid w:val="00654D71"/>
    <w:rsid w:val="00657CBA"/>
    <w:rsid w:val="00661B8E"/>
    <w:rsid w:val="0066423B"/>
    <w:rsid w:val="0066511E"/>
    <w:rsid w:val="00665EFA"/>
    <w:rsid w:val="006661A9"/>
    <w:rsid w:val="00666370"/>
    <w:rsid w:val="006700A4"/>
    <w:rsid w:val="00670491"/>
    <w:rsid w:val="00681F3F"/>
    <w:rsid w:val="00682B36"/>
    <w:rsid w:val="00692393"/>
    <w:rsid w:val="00692A2A"/>
    <w:rsid w:val="00692C54"/>
    <w:rsid w:val="0069360B"/>
    <w:rsid w:val="006A0890"/>
    <w:rsid w:val="006A10CA"/>
    <w:rsid w:val="006A68A2"/>
    <w:rsid w:val="006B03BC"/>
    <w:rsid w:val="006B4852"/>
    <w:rsid w:val="006C0223"/>
    <w:rsid w:val="006C3398"/>
    <w:rsid w:val="006D0AB3"/>
    <w:rsid w:val="006D5423"/>
    <w:rsid w:val="006E15E4"/>
    <w:rsid w:val="006E65F6"/>
    <w:rsid w:val="006F0364"/>
    <w:rsid w:val="006F1863"/>
    <w:rsid w:val="006F3716"/>
    <w:rsid w:val="006F6D21"/>
    <w:rsid w:val="00701A64"/>
    <w:rsid w:val="00702DA4"/>
    <w:rsid w:val="007049F9"/>
    <w:rsid w:val="00706662"/>
    <w:rsid w:val="00710DF3"/>
    <w:rsid w:val="00716223"/>
    <w:rsid w:val="007240EB"/>
    <w:rsid w:val="007255D5"/>
    <w:rsid w:val="00725C7E"/>
    <w:rsid w:val="00733349"/>
    <w:rsid w:val="00733E01"/>
    <w:rsid w:val="00737837"/>
    <w:rsid w:val="00745452"/>
    <w:rsid w:val="00752F28"/>
    <w:rsid w:val="00754FFA"/>
    <w:rsid w:val="007556AB"/>
    <w:rsid w:val="0075630C"/>
    <w:rsid w:val="00762FC2"/>
    <w:rsid w:val="00763C6A"/>
    <w:rsid w:val="00764A34"/>
    <w:rsid w:val="007705ED"/>
    <w:rsid w:val="00775FD7"/>
    <w:rsid w:val="007762B2"/>
    <w:rsid w:val="007766AD"/>
    <w:rsid w:val="00782BDD"/>
    <w:rsid w:val="00792129"/>
    <w:rsid w:val="00794CE7"/>
    <w:rsid w:val="00797614"/>
    <w:rsid w:val="007A0043"/>
    <w:rsid w:val="007A19D2"/>
    <w:rsid w:val="007A44A8"/>
    <w:rsid w:val="007A57EA"/>
    <w:rsid w:val="007B22E4"/>
    <w:rsid w:val="007B353D"/>
    <w:rsid w:val="007B44F7"/>
    <w:rsid w:val="007C0FAB"/>
    <w:rsid w:val="007C3AF3"/>
    <w:rsid w:val="007C68AA"/>
    <w:rsid w:val="007D0B00"/>
    <w:rsid w:val="007D1271"/>
    <w:rsid w:val="007D1EE4"/>
    <w:rsid w:val="007D62B0"/>
    <w:rsid w:val="007D6C46"/>
    <w:rsid w:val="007E6023"/>
    <w:rsid w:val="007F40CF"/>
    <w:rsid w:val="007F772C"/>
    <w:rsid w:val="008021AA"/>
    <w:rsid w:val="0080275E"/>
    <w:rsid w:val="008050DB"/>
    <w:rsid w:val="0081011F"/>
    <w:rsid w:val="00810CC1"/>
    <w:rsid w:val="0081344E"/>
    <w:rsid w:val="008144BE"/>
    <w:rsid w:val="00821111"/>
    <w:rsid w:val="00827027"/>
    <w:rsid w:val="00831815"/>
    <w:rsid w:val="0083453C"/>
    <w:rsid w:val="00834597"/>
    <w:rsid w:val="00846F4E"/>
    <w:rsid w:val="00850431"/>
    <w:rsid w:val="00850686"/>
    <w:rsid w:val="00855C66"/>
    <w:rsid w:val="00860CDC"/>
    <w:rsid w:val="008643B2"/>
    <w:rsid w:val="008646D1"/>
    <w:rsid w:val="00864708"/>
    <w:rsid w:val="00867DE1"/>
    <w:rsid w:val="00870DB3"/>
    <w:rsid w:val="00882AC1"/>
    <w:rsid w:val="00890A8D"/>
    <w:rsid w:val="00895C4E"/>
    <w:rsid w:val="00896254"/>
    <w:rsid w:val="00897E34"/>
    <w:rsid w:val="008A28EB"/>
    <w:rsid w:val="008B19C1"/>
    <w:rsid w:val="008B21C5"/>
    <w:rsid w:val="008B5CA8"/>
    <w:rsid w:val="008C6250"/>
    <w:rsid w:val="008C6B29"/>
    <w:rsid w:val="008D1690"/>
    <w:rsid w:val="008D16B0"/>
    <w:rsid w:val="008D2EDB"/>
    <w:rsid w:val="008D41B3"/>
    <w:rsid w:val="008F1CB7"/>
    <w:rsid w:val="00901E95"/>
    <w:rsid w:val="00904A85"/>
    <w:rsid w:val="0091015F"/>
    <w:rsid w:val="009141C5"/>
    <w:rsid w:val="00914C41"/>
    <w:rsid w:val="009165A4"/>
    <w:rsid w:val="00916E28"/>
    <w:rsid w:val="009211E6"/>
    <w:rsid w:val="00921D9E"/>
    <w:rsid w:val="0092214F"/>
    <w:rsid w:val="00922DBD"/>
    <w:rsid w:val="00924366"/>
    <w:rsid w:val="009300A9"/>
    <w:rsid w:val="009321FD"/>
    <w:rsid w:val="009333D2"/>
    <w:rsid w:val="00934EB9"/>
    <w:rsid w:val="009357FF"/>
    <w:rsid w:val="00941CD9"/>
    <w:rsid w:val="00942112"/>
    <w:rsid w:val="00942D8E"/>
    <w:rsid w:val="009440A0"/>
    <w:rsid w:val="009454B9"/>
    <w:rsid w:val="009456AC"/>
    <w:rsid w:val="00954560"/>
    <w:rsid w:val="009626A4"/>
    <w:rsid w:val="00973E70"/>
    <w:rsid w:val="00974142"/>
    <w:rsid w:val="00974711"/>
    <w:rsid w:val="009759B4"/>
    <w:rsid w:val="00976ACD"/>
    <w:rsid w:val="00976B6E"/>
    <w:rsid w:val="009776C5"/>
    <w:rsid w:val="00982637"/>
    <w:rsid w:val="009831EE"/>
    <w:rsid w:val="009864DD"/>
    <w:rsid w:val="0099441B"/>
    <w:rsid w:val="00997918"/>
    <w:rsid w:val="00997A67"/>
    <w:rsid w:val="009A2F6F"/>
    <w:rsid w:val="009A7057"/>
    <w:rsid w:val="009B17D5"/>
    <w:rsid w:val="009B3DB7"/>
    <w:rsid w:val="009D3CC4"/>
    <w:rsid w:val="009D637A"/>
    <w:rsid w:val="009E1D69"/>
    <w:rsid w:val="009E2CC3"/>
    <w:rsid w:val="009E4E5D"/>
    <w:rsid w:val="009F0654"/>
    <w:rsid w:val="009F34E1"/>
    <w:rsid w:val="009F59E4"/>
    <w:rsid w:val="009F72DB"/>
    <w:rsid w:val="00A027FC"/>
    <w:rsid w:val="00A076D0"/>
    <w:rsid w:val="00A21C71"/>
    <w:rsid w:val="00A30791"/>
    <w:rsid w:val="00A31107"/>
    <w:rsid w:val="00A32AE6"/>
    <w:rsid w:val="00A43C3E"/>
    <w:rsid w:val="00A46253"/>
    <w:rsid w:val="00A503DB"/>
    <w:rsid w:val="00A559AC"/>
    <w:rsid w:val="00A56127"/>
    <w:rsid w:val="00A57951"/>
    <w:rsid w:val="00A608EA"/>
    <w:rsid w:val="00A61758"/>
    <w:rsid w:val="00A63D70"/>
    <w:rsid w:val="00A653D7"/>
    <w:rsid w:val="00A668FF"/>
    <w:rsid w:val="00A672FC"/>
    <w:rsid w:val="00A70388"/>
    <w:rsid w:val="00A715D1"/>
    <w:rsid w:val="00A71B60"/>
    <w:rsid w:val="00A7365C"/>
    <w:rsid w:val="00A74EC3"/>
    <w:rsid w:val="00A76A9D"/>
    <w:rsid w:val="00A77B3F"/>
    <w:rsid w:val="00A81465"/>
    <w:rsid w:val="00A83D4A"/>
    <w:rsid w:val="00A92864"/>
    <w:rsid w:val="00A965D2"/>
    <w:rsid w:val="00AA03E0"/>
    <w:rsid w:val="00AA49A6"/>
    <w:rsid w:val="00AA6D84"/>
    <w:rsid w:val="00AA7B92"/>
    <w:rsid w:val="00AB0327"/>
    <w:rsid w:val="00AB0DA0"/>
    <w:rsid w:val="00AB337A"/>
    <w:rsid w:val="00AC3023"/>
    <w:rsid w:val="00AC4FDD"/>
    <w:rsid w:val="00AC50AB"/>
    <w:rsid w:val="00AC7130"/>
    <w:rsid w:val="00AC7751"/>
    <w:rsid w:val="00AD21AF"/>
    <w:rsid w:val="00AD3716"/>
    <w:rsid w:val="00AD4337"/>
    <w:rsid w:val="00AD4372"/>
    <w:rsid w:val="00AD74DE"/>
    <w:rsid w:val="00AE2B1D"/>
    <w:rsid w:val="00AE6EF8"/>
    <w:rsid w:val="00AE7502"/>
    <w:rsid w:val="00AF0242"/>
    <w:rsid w:val="00AF0919"/>
    <w:rsid w:val="00AF3108"/>
    <w:rsid w:val="00AF37BD"/>
    <w:rsid w:val="00AF6689"/>
    <w:rsid w:val="00B00619"/>
    <w:rsid w:val="00B020F3"/>
    <w:rsid w:val="00B05D3B"/>
    <w:rsid w:val="00B07D75"/>
    <w:rsid w:val="00B10396"/>
    <w:rsid w:val="00B13272"/>
    <w:rsid w:val="00B146B9"/>
    <w:rsid w:val="00B16474"/>
    <w:rsid w:val="00B20F9D"/>
    <w:rsid w:val="00B25A0F"/>
    <w:rsid w:val="00B25F9D"/>
    <w:rsid w:val="00B34B44"/>
    <w:rsid w:val="00B35F0A"/>
    <w:rsid w:val="00B414CB"/>
    <w:rsid w:val="00B421D5"/>
    <w:rsid w:val="00B42501"/>
    <w:rsid w:val="00B44C51"/>
    <w:rsid w:val="00B552D4"/>
    <w:rsid w:val="00B553DF"/>
    <w:rsid w:val="00B55B2D"/>
    <w:rsid w:val="00B62634"/>
    <w:rsid w:val="00B63DB2"/>
    <w:rsid w:val="00B676DD"/>
    <w:rsid w:val="00B771D9"/>
    <w:rsid w:val="00B80B56"/>
    <w:rsid w:val="00B81055"/>
    <w:rsid w:val="00B810BB"/>
    <w:rsid w:val="00B841C2"/>
    <w:rsid w:val="00B87880"/>
    <w:rsid w:val="00B90282"/>
    <w:rsid w:val="00B942A7"/>
    <w:rsid w:val="00B95512"/>
    <w:rsid w:val="00B979F0"/>
    <w:rsid w:val="00B97AEC"/>
    <w:rsid w:val="00BA020C"/>
    <w:rsid w:val="00BA0F5C"/>
    <w:rsid w:val="00BA2C5A"/>
    <w:rsid w:val="00BA4B58"/>
    <w:rsid w:val="00BA6FFD"/>
    <w:rsid w:val="00BA7D86"/>
    <w:rsid w:val="00BB0621"/>
    <w:rsid w:val="00BB6569"/>
    <w:rsid w:val="00BC058D"/>
    <w:rsid w:val="00BD76FC"/>
    <w:rsid w:val="00BE2E82"/>
    <w:rsid w:val="00BF0875"/>
    <w:rsid w:val="00BF27AC"/>
    <w:rsid w:val="00BF4B38"/>
    <w:rsid w:val="00C028BD"/>
    <w:rsid w:val="00C06029"/>
    <w:rsid w:val="00C107A7"/>
    <w:rsid w:val="00C277E7"/>
    <w:rsid w:val="00C31450"/>
    <w:rsid w:val="00C3319B"/>
    <w:rsid w:val="00C35B47"/>
    <w:rsid w:val="00C37C0E"/>
    <w:rsid w:val="00C4289E"/>
    <w:rsid w:val="00C44F88"/>
    <w:rsid w:val="00C4789F"/>
    <w:rsid w:val="00C651BD"/>
    <w:rsid w:val="00C66D49"/>
    <w:rsid w:val="00C7469E"/>
    <w:rsid w:val="00C75129"/>
    <w:rsid w:val="00C771C4"/>
    <w:rsid w:val="00C82D68"/>
    <w:rsid w:val="00C84701"/>
    <w:rsid w:val="00C94F2A"/>
    <w:rsid w:val="00C96E70"/>
    <w:rsid w:val="00C96F66"/>
    <w:rsid w:val="00CA1006"/>
    <w:rsid w:val="00CA1AD3"/>
    <w:rsid w:val="00CA5D01"/>
    <w:rsid w:val="00CB1469"/>
    <w:rsid w:val="00CB1F06"/>
    <w:rsid w:val="00CB6D47"/>
    <w:rsid w:val="00CC1AD9"/>
    <w:rsid w:val="00CC59D7"/>
    <w:rsid w:val="00CD1252"/>
    <w:rsid w:val="00CD1816"/>
    <w:rsid w:val="00CD3BB6"/>
    <w:rsid w:val="00CD4115"/>
    <w:rsid w:val="00CD4375"/>
    <w:rsid w:val="00CD4F59"/>
    <w:rsid w:val="00CD6246"/>
    <w:rsid w:val="00CE2609"/>
    <w:rsid w:val="00CE2B3C"/>
    <w:rsid w:val="00CE2DA4"/>
    <w:rsid w:val="00CE6A8D"/>
    <w:rsid w:val="00CF248A"/>
    <w:rsid w:val="00CF27BB"/>
    <w:rsid w:val="00CF35F1"/>
    <w:rsid w:val="00CF5A5C"/>
    <w:rsid w:val="00CF6DE8"/>
    <w:rsid w:val="00D0431E"/>
    <w:rsid w:val="00D07B5E"/>
    <w:rsid w:val="00D258C2"/>
    <w:rsid w:val="00D265E5"/>
    <w:rsid w:val="00D27DBF"/>
    <w:rsid w:val="00D32FA2"/>
    <w:rsid w:val="00D36F54"/>
    <w:rsid w:val="00D545AE"/>
    <w:rsid w:val="00D60223"/>
    <w:rsid w:val="00D6260D"/>
    <w:rsid w:val="00D641B2"/>
    <w:rsid w:val="00D664D0"/>
    <w:rsid w:val="00D70885"/>
    <w:rsid w:val="00D714E7"/>
    <w:rsid w:val="00D730E9"/>
    <w:rsid w:val="00D7447C"/>
    <w:rsid w:val="00D764D8"/>
    <w:rsid w:val="00D77728"/>
    <w:rsid w:val="00D8254A"/>
    <w:rsid w:val="00D83BF9"/>
    <w:rsid w:val="00D862DB"/>
    <w:rsid w:val="00D871B8"/>
    <w:rsid w:val="00D94C08"/>
    <w:rsid w:val="00D95F46"/>
    <w:rsid w:val="00DA674B"/>
    <w:rsid w:val="00DA7EAD"/>
    <w:rsid w:val="00DB07C9"/>
    <w:rsid w:val="00DB5CC9"/>
    <w:rsid w:val="00DB682E"/>
    <w:rsid w:val="00DC1606"/>
    <w:rsid w:val="00DC24A3"/>
    <w:rsid w:val="00DC5B3C"/>
    <w:rsid w:val="00DC751E"/>
    <w:rsid w:val="00DC7FEE"/>
    <w:rsid w:val="00DD0E46"/>
    <w:rsid w:val="00DE4A9B"/>
    <w:rsid w:val="00DE6887"/>
    <w:rsid w:val="00DF70D5"/>
    <w:rsid w:val="00DF7552"/>
    <w:rsid w:val="00E01D9D"/>
    <w:rsid w:val="00E05072"/>
    <w:rsid w:val="00E058BB"/>
    <w:rsid w:val="00E06650"/>
    <w:rsid w:val="00E07C14"/>
    <w:rsid w:val="00E12B0A"/>
    <w:rsid w:val="00E12E79"/>
    <w:rsid w:val="00E14726"/>
    <w:rsid w:val="00E15764"/>
    <w:rsid w:val="00E24673"/>
    <w:rsid w:val="00E25F29"/>
    <w:rsid w:val="00E27157"/>
    <w:rsid w:val="00E34CAE"/>
    <w:rsid w:val="00E34E05"/>
    <w:rsid w:val="00E421A8"/>
    <w:rsid w:val="00E5281E"/>
    <w:rsid w:val="00E5528A"/>
    <w:rsid w:val="00E573CE"/>
    <w:rsid w:val="00E57B9A"/>
    <w:rsid w:val="00E57E1E"/>
    <w:rsid w:val="00E70AD9"/>
    <w:rsid w:val="00E70C42"/>
    <w:rsid w:val="00E71C4E"/>
    <w:rsid w:val="00E73084"/>
    <w:rsid w:val="00E85C8D"/>
    <w:rsid w:val="00E90E1A"/>
    <w:rsid w:val="00E914F3"/>
    <w:rsid w:val="00E91A48"/>
    <w:rsid w:val="00E91F62"/>
    <w:rsid w:val="00E96008"/>
    <w:rsid w:val="00E97DA1"/>
    <w:rsid w:val="00EA291B"/>
    <w:rsid w:val="00EA35AC"/>
    <w:rsid w:val="00EA4577"/>
    <w:rsid w:val="00EA7B94"/>
    <w:rsid w:val="00EB0F13"/>
    <w:rsid w:val="00ED778E"/>
    <w:rsid w:val="00EE0356"/>
    <w:rsid w:val="00EE0DDD"/>
    <w:rsid w:val="00EE14E0"/>
    <w:rsid w:val="00EE2686"/>
    <w:rsid w:val="00F03E55"/>
    <w:rsid w:val="00F05C83"/>
    <w:rsid w:val="00F05CBF"/>
    <w:rsid w:val="00F07C67"/>
    <w:rsid w:val="00F07F98"/>
    <w:rsid w:val="00F11F23"/>
    <w:rsid w:val="00F15571"/>
    <w:rsid w:val="00F17182"/>
    <w:rsid w:val="00F2049F"/>
    <w:rsid w:val="00F2557F"/>
    <w:rsid w:val="00F30A50"/>
    <w:rsid w:val="00F33B6C"/>
    <w:rsid w:val="00F47529"/>
    <w:rsid w:val="00F50600"/>
    <w:rsid w:val="00F516E7"/>
    <w:rsid w:val="00F5441E"/>
    <w:rsid w:val="00F554F8"/>
    <w:rsid w:val="00F62131"/>
    <w:rsid w:val="00F62B86"/>
    <w:rsid w:val="00F666A6"/>
    <w:rsid w:val="00F73F82"/>
    <w:rsid w:val="00F806EA"/>
    <w:rsid w:val="00F80DDF"/>
    <w:rsid w:val="00F85195"/>
    <w:rsid w:val="00F85199"/>
    <w:rsid w:val="00F86B0C"/>
    <w:rsid w:val="00F914CE"/>
    <w:rsid w:val="00F9716A"/>
    <w:rsid w:val="00FA4CBE"/>
    <w:rsid w:val="00FB1C76"/>
    <w:rsid w:val="00FB259D"/>
    <w:rsid w:val="00FB2699"/>
    <w:rsid w:val="00FB3258"/>
    <w:rsid w:val="00FB3663"/>
    <w:rsid w:val="00FB43D9"/>
    <w:rsid w:val="00FB661F"/>
    <w:rsid w:val="00FB6AD2"/>
    <w:rsid w:val="00FC308E"/>
    <w:rsid w:val="00FC5887"/>
    <w:rsid w:val="00FD32F3"/>
    <w:rsid w:val="00FE2705"/>
    <w:rsid w:val="00FE5C55"/>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510C4B-3502-46B8-9BE0-26FF87D9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16E"/>
    <w:pPr>
      <w:spacing w:after="0" w:line="240" w:lineRule="auto"/>
    </w:pPr>
    <w:rPr>
      <w:rFonts w:ascii="Times New Roman" w:eastAsia="Times New Roman" w:hAnsi="Times New Roman" w:cs="Times New Roman"/>
      <w:sz w:val="24"/>
      <w:szCs w:val="24"/>
      <w:lang w:val="en-ZA"/>
    </w:rPr>
  </w:style>
  <w:style w:type="paragraph" w:styleId="Heading2">
    <w:name w:val="heading 2"/>
    <w:basedOn w:val="Normal"/>
    <w:next w:val="Normal"/>
    <w:link w:val="Heading2Char"/>
    <w:qFormat/>
    <w:rsid w:val="0065416E"/>
    <w:pPr>
      <w:keepNext/>
      <w:jc w:val="center"/>
      <w:outlineLvl w:val="1"/>
    </w:pPr>
    <w:rPr>
      <w:b/>
      <w:bCs/>
      <w:iCs/>
      <w:sz w:val="28"/>
      <w:szCs w:val="20"/>
      <w:lang w:val="en-GB"/>
    </w:rPr>
  </w:style>
  <w:style w:type="paragraph" w:styleId="Heading3">
    <w:name w:val="heading 3"/>
    <w:basedOn w:val="Normal"/>
    <w:next w:val="Normal"/>
    <w:link w:val="Heading3Char"/>
    <w:qFormat/>
    <w:rsid w:val="0065416E"/>
    <w:pPr>
      <w:keepNext/>
      <w:jc w:val="center"/>
      <w:outlineLvl w:val="2"/>
    </w:pPr>
    <w:rPr>
      <w:rFonts w:ascii="Comic Sans MS" w:hAnsi="Comic Sans MS" w:cs="Arial"/>
      <w:b/>
      <w:bCs/>
      <w:i/>
      <w:szCs w:val="20"/>
      <w:vertAlign w:val="superscrip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6E"/>
    <w:rPr>
      <w:rFonts w:ascii="Times New Roman" w:eastAsia="Times New Roman" w:hAnsi="Times New Roman" w:cs="Times New Roman"/>
      <w:b/>
      <w:bCs/>
      <w:iCs/>
      <w:sz w:val="28"/>
      <w:szCs w:val="20"/>
      <w:lang w:val="en-GB"/>
    </w:rPr>
  </w:style>
  <w:style w:type="character" w:customStyle="1" w:styleId="Heading3Char">
    <w:name w:val="Heading 3 Char"/>
    <w:basedOn w:val="DefaultParagraphFont"/>
    <w:link w:val="Heading3"/>
    <w:rsid w:val="0065416E"/>
    <w:rPr>
      <w:rFonts w:ascii="Comic Sans MS" w:eastAsia="Times New Roman" w:hAnsi="Comic Sans MS" w:cs="Arial"/>
      <w:b/>
      <w:bCs/>
      <w:i/>
      <w:sz w:val="24"/>
      <w:szCs w:val="20"/>
      <w:vertAlign w:val="superscript"/>
      <w:lang w:val="en-GB"/>
    </w:rPr>
  </w:style>
  <w:style w:type="paragraph" w:styleId="Title">
    <w:name w:val="Title"/>
    <w:basedOn w:val="Normal"/>
    <w:link w:val="TitleChar"/>
    <w:qFormat/>
    <w:rsid w:val="0065416E"/>
    <w:pPr>
      <w:jc w:val="center"/>
    </w:pPr>
    <w:rPr>
      <w:sz w:val="28"/>
      <w:szCs w:val="20"/>
      <w:lang w:val="en-GB"/>
    </w:rPr>
  </w:style>
  <w:style w:type="character" w:customStyle="1" w:styleId="TitleChar">
    <w:name w:val="Title Char"/>
    <w:basedOn w:val="DefaultParagraphFont"/>
    <w:link w:val="Title"/>
    <w:rsid w:val="0065416E"/>
    <w:rPr>
      <w:rFonts w:ascii="Times New Roman" w:eastAsia="Times New Roman" w:hAnsi="Times New Roman" w:cs="Times New Roman"/>
      <w:sz w:val="28"/>
      <w:szCs w:val="20"/>
      <w:lang w:val="en-GB"/>
    </w:rPr>
  </w:style>
  <w:style w:type="paragraph" w:styleId="BodyText">
    <w:name w:val="Body Text"/>
    <w:basedOn w:val="Normal"/>
    <w:link w:val="BodyTextChar"/>
    <w:semiHidden/>
    <w:rsid w:val="0065416E"/>
    <w:pPr>
      <w:jc w:val="center"/>
    </w:pPr>
    <w:rPr>
      <w:b/>
      <w:szCs w:val="20"/>
      <w:lang w:val="en-GB"/>
    </w:rPr>
  </w:style>
  <w:style w:type="character" w:customStyle="1" w:styleId="BodyTextChar">
    <w:name w:val="Body Text Char"/>
    <w:basedOn w:val="DefaultParagraphFont"/>
    <w:link w:val="BodyText"/>
    <w:semiHidden/>
    <w:rsid w:val="0065416E"/>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65416E"/>
    <w:rPr>
      <w:rFonts w:ascii="Tahoma" w:hAnsi="Tahoma" w:cs="Tahoma"/>
      <w:sz w:val="16"/>
      <w:szCs w:val="16"/>
    </w:rPr>
  </w:style>
  <w:style w:type="character" w:customStyle="1" w:styleId="BalloonTextChar">
    <w:name w:val="Balloon Text Char"/>
    <w:basedOn w:val="DefaultParagraphFont"/>
    <w:link w:val="BalloonText"/>
    <w:uiPriority w:val="99"/>
    <w:semiHidden/>
    <w:rsid w:val="0065416E"/>
    <w:rPr>
      <w:rFonts w:ascii="Tahoma" w:eastAsia="Times New Roman" w:hAnsi="Tahoma" w:cs="Tahoma"/>
      <w:sz w:val="16"/>
      <w:szCs w:val="16"/>
      <w:lang w:val="en-ZA"/>
    </w:rPr>
  </w:style>
  <w:style w:type="paragraph" w:styleId="NoSpacing">
    <w:name w:val="No Spacing"/>
    <w:uiPriority w:val="1"/>
    <w:qFormat/>
    <w:rsid w:val="0065416E"/>
    <w:pPr>
      <w:spacing w:after="0" w:line="240" w:lineRule="auto"/>
    </w:pPr>
    <w:rPr>
      <w:rFonts w:ascii="Times New Roman" w:eastAsia="Times New Roman" w:hAnsi="Times New Roman" w:cs="Times New Roman"/>
      <w:sz w:val="24"/>
      <w:szCs w:val="24"/>
      <w:lang w:val="en-ZA"/>
    </w:rPr>
  </w:style>
  <w:style w:type="table" w:styleId="TableGrid">
    <w:name w:val="Table Grid"/>
    <w:basedOn w:val="TableNormal"/>
    <w:uiPriority w:val="59"/>
    <w:rsid w:val="002329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0C27"/>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775FD7"/>
    <w:pPr>
      <w:tabs>
        <w:tab w:val="center" w:pos="4513"/>
        <w:tab w:val="right" w:pos="9026"/>
      </w:tabs>
    </w:pPr>
  </w:style>
  <w:style w:type="character" w:customStyle="1" w:styleId="HeaderChar">
    <w:name w:val="Header Char"/>
    <w:basedOn w:val="DefaultParagraphFont"/>
    <w:link w:val="Header"/>
    <w:uiPriority w:val="99"/>
    <w:rsid w:val="00775FD7"/>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775FD7"/>
    <w:pPr>
      <w:tabs>
        <w:tab w:val="center" w:pos="4513"/>
        <w:tab w:val="right" w:pos="9026"/>
      </w:tabs>
    </w:pPr>
  </w:style>
  <w:style w:type="character" w:customStyle="1" w:styleId="FooterChar">
    <w:name w:val="Footer Char"/>
    <w:basedOn w:val="DefaultParagraphFont"/>
    <w:link w:val="Footer"/>
    <w:uiPriority w:val="99"/>
    <w:rsid w:val="00775FD7"/>
    <w:rPr>
      <w:rFonts w:ascii="Times New Roman" w:eastAsia="Times New Roman" w:hAnsi="Times New Roman" w:cs="Times New Roman"/>
      <w:sz w:val="24"/>
      <w:szCs w:val="24"/>
      <w:lang w:val="en-ZA"/>
    </w:rPr>
  </w:style>
  <w:style w:type="character" w:styleId="PlaceholderText">
    <w:name w:val="Placeholder Text"/>
    <w:basedOn w:val="DefaultParagraphFont"/>
    <w:uiPriority w:val="99"/>
    <w:semiHidden/>
    <w:rsid w:val="00897E34"/>
    <w:rPr>
      <w:color w:val="808080"/>
    </w:rPr>
  </w:style>
  <w:style w:type="paragraph" w:styleId="ListBullet">
    <w:name w:val="List Bullet"/>
    <w:basedOn w:val="Normal"/>
    <w:uiPriority w:val="99"/>
    <w:unhideWhenUsed/>
    <w:rsid w:val="00A21C71"/>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D87A8-39CA-492F-A0FC-BC25CB7D1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Roodepoort Sherif</Company>
  <LinksUpToDate>false</LinksUpToDate>
  <CharactersWithSpaces>6449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Roodepoort Sherif PC7</dc:creator>
  <cp:lastModifiedBy>Adele Coetzee</cp:lastModifiedBy>
  <cp:revision>2</cp:revision>
  <cp:lastPrinted>2014-05-02T07:26:00Z</cp:lastPrinted>
  <dcterms:created xsi:type="dcterms:W3CDTF">2018-02-08T13:55:00Z</dcterms:created>
  <dcterms:modified xsi:type="dcterms:W3CDTF">2018-02-08T13:55:00Z</dcterms:modified>
</cp:coreProperties>
</file>