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1B2F" w:rsidRPr="00EE0DDD" w:rsidRDefault="000A36ED" w:rsidP="00EE0DDD">
      <w:pPr>
        <w:pStyle w:val="NoSpacing"/>
        <w:rPr>
          <w:rFonts w:ascii="Cooper Black" w:hAnsi="Cooper Black"/>
          <w:b/>
          <w:sz w:val="36"/>
          <w:szCs w:val="36"/>
        </w:rPr>
      </w:pPr>
      <w:r>
        <w:rPr>
          <w:rFonts w:ascii="Cooper Black" w:hAnsi="Cooper Black"/>
          <w:b/>
          <w:sz w:val="36"/>
          <w:szCs w:val="36"/>
        </w:rPr>
        <w:t>MOV</w:t>
      </w:r>
      <w:r w:rsidR="001E7197">
        <w:rPr>
          <w:rFonts w:ascii="Cooper Black" w:hAnsi="Cooper Black"/>
          <w:b/>
          <w:sz w:val="36"/>
          <w:szCs w:val="36"/>
        </w:rPr>
        <w:t>ABLE PROPERTY AUCTION 2018/</w:t>
      </w:r>
      <w:r w:rsidR="00E8167F">
        <w:rPr>
          <w:rFonts w:ascii="Cooper Black" w:hAnsi="Cooper Black"/>
          <w:b/>
          <w:sz w:val="36"/>
          <w:szCs w:val="36"/>
        </w:rPr>
        <w:t>06/28</w:t>
      </w:r>
      <w:r w:rsidR="00E90E1A">
        <w:rPr>
          <w:rFonts w:ascii="Cooper Black" w:hAnsi="Cooper Black"/>
          <w:b/>
          <w:sz w:val="36"/>
          <w:szCs w:val="36"/>
        </w:rPr>
        <w:t xml:space="preserve"> </w:t>
      </w:r>
      <w:r w:rsidR="00BF4B38">
        <w:rPr>
          <w:rFonts w:ascii="Cooper Black" w:hAnsi="Cooper Black"/>
          <w:b/>
          <w:sz w:val="36"/>
          <w:szCs w:val="36"/>
        </w:rPr>
        <w:t>A</w:t>
      </w:r>
      <w:r w:rsidR="00EE0DDD" w:rsidRPr="00EE0DDD">
        <w:rPr>
          <w:rFonts w:ascii="Cooper Black" w:hAnsi="Cooper Black"/>
          <w:b/>
          <w:sz w:val="36"/>
          <w:szCs w:val="36"/>
        </w:rPr>
        <w:t>T 10:00</w:t>
      </w:r>
    </w:p>
    <w:p w:rsidR="003F18D5" w:rsidRPr="00E01D9D" w:rsidRDefault="0032392C" w:rsidP="00E01D9D">
      <w:pPr>
        <w:pStyle w:val="NoSpacing"/>
        <w:ind w:left="720"/>
        <w:rPr>
          <w:rFonts w:ascii="Book Antiqua" w:hAnsi="Book Antiqua"/>
          <w:b/>
          <w:i/>
          <w:u w:val="double"/>
        </w:rPr>
      </w:pPr>
      <w:r w:rsidRPr="00E5281E">
        <w:rPr>
          <w:rFonts w:ascii="Book Antiqua" w:hAnsi="Book Antiqua"/>
          <w:b/>
          <w:i/>
          <w:u w:val="double"/>
        </w:rPr>
        <w:t xml:space="preserve">                                                 </w:t>
      </w:r>
    </w:p>
    <w:tbl>
      <w:tblPr>
        <w:tblW w:w="11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3"/>
        <w:gridCol w:w="10474"/>
      </w:tblGrid>
      <w:tr w:rsidR="002F799C" w:rsidRPr="009626A4" w:rsidTr="00E90E1A">
        <w:trPr>
          <w:trHeight w:val="134"/>
        </w:trPr>
        <w:tc>
          <w:tcPr>
            <w:tcW w:w="713" w:type="dxa"/>
          </w:tcPr>
          <w:p w:rsidR="002F799C" w:rsidRPr="0099441B" w:rsidRDefault="002F799C" w:rsidP="00EE0DDD">
            <w:pPr>
              <w:rPr>
                <w:rFonts w:ascii="Cooper Black" w:hAnsi="Cooper Black" w:cs="FrankRuehl"/>
                <w:i/>
                <w:sz w:val="26"/>
                <w:szCs w:val="26"/>
                <w:u w:val="single"/>
              </w:rPr>
            </w:pPr>
          </w:p>
          <w:p w:rsidR="002F799C" w:rsidRPr="0099441B" w:rsidRDefault="002F799C" w:rsidP="00EE0DDD">
            <w:pPr>
              <w:rPr>
                <w:rFonts w:ascii="Cooper Black" w:hAnsi="Cooper Black" w:cs="FrankRuehl"/>
                <w:i/>
                <w:sz w:val="26"/>
                <w:szCs w:val="26"/>
                <w:u w:val="single"/>
              </w:rPr>
            </w:pPr>
            <w:r w:rsidRPr="0099441B">
              <w:rPr>
                <w:rFonts w:ascii="Cooper Black" w:hAnsi="Cooper Black" w:cs="FrankRuehl"/>
                <w:i/>
                <w:sz w:val="26"/>
                <w:szCs w:val="26"/>
                <w:u w:val="single"/>
              </w:rPr>
              <w:t>NO:</w:t>
            </w:r>
          </w:p>
        </w:tc>
        <w:tc>
          <w:tcPr>
            <w:tcW w:w="10474" w:type="dxa"/>
          </w:tcPr>
          <w:p w:rsidR="002F799C" w:rsidRPr="0099441B" w:rsidRDefault="002F799C" w:rsidP="00EE0DDD">
            <w:pPr>
              <w:rPr>
                <w:rFonts w:ascii="Cooper Black" w:hAnsi="Cooper Black" w:cs="FrankRuehl"/>
                <w:i/>
                <w:sz w:val="26"/>
                <w:szCs w:val="26"/>
                <w:u w:val="single"/>
              </w:rPr>
            </w:pPr>
          </w:p>
          <w:p w:rsidR="002F799C" w:rsidRPr="0099441B" w:rsidRDefault="002F799C" w:rsidP="00EE0DDD">
            <w:pPr>
              <w:rPr>
                <w:rFonts w:ascii="Cooper Black" w:hAnsi="Cooper Black" w:cs="FrankRuehl"/>
                <w:i/>
                <w:sz w:val="26"/>
                <w:szCs w:val="26"/>
                <w:u w:val="single"/>
              </w:rPr>
            </w:pPr>
            <w:r w:rsidRPr="0099441B">
              <w:rPr>
                <w:rFonts w:ascii="Cooper Black" w:hAnsi="Cooper Black" w:cs="FrankRuehl"/>
                <w:i/>
                <w:sz w:val="26"/>
                <w:szCs w:val="26"/>
                <w:u w:val="single"/>
              </w:rPr>
              <w:t>DESCRIPTION</w:t>
            </w:r>
          </w:p>
          <w:p w:rsidR="002F799C" w:rsidRPr="0099441B" w:rsidRDefault="002F799C" w:rsidP="00EE0DDD">
            <w:pPr>
              <w:rPr>
                <w:rFonts w:ascii="Cooper Black" w:hAnsi="Cooper Black" w:cs="FrankRuehl"/>
                <w:i/>
                <w:sz w:val="26"/>
                <w:szCs w:val="26"/>
                <w:u w:val="single"/>
              </w:rPr>
            </w:pPr>
          </w:p>
        </w:tc>
      </w:tr>
      <w:tr w:rsidR="000A36ED" w:rsidRPr="00072F56" w:rsidTr="00E90E1A">
        <w:trPr>
          <w:trHeight w:val="1345"/>
        </w:trPr>
        <w:tc>
          <w:tcPr>
            <w:tcW w:w="713" w:type="dxa"/>
          </w:tcPr>
          <w:p w:rsidR="000A36ED" w:rsidRDefault="000A36ED" w:rsidP="00361FCB">
            <w:pPr>
              <w:rPr>
                <w:rFonts w:ascii="JasmineUPC" w:hAnsi="JasmineUPC" w:cs="JasmineUPC"/>
                <w:b/>
                <w:i/>
              </w:rPr>
            </w:pPr>
          </w:p>
          <w:p w:rsidR="000A36ED" w:rsidRPr="000A36ED" w:rsidRDefault="00517E8F" w:rsidP="00361FCB">
            <w:pPr>
              <w:rPr>
                <w:rFonts w:ascii="JasmineUPC" w:hAnsi="JasmineUPC" w:cs="JasmineUPC"/>
              </w:rPr>
            </w:pPr>
            <w:r>
              <w:rPr>
                <w:rFonts w:ascii="JasmineUPC" w:hAnsi="JasmineUPC" w:cs="JasmineUPC"/>
              </w:rPr>
              <w:t>1</w:t>
            </w:r>
            <w:r w:rsidR="000A36ED">
              <w:rPr>
                <w:rFonts w:ascii="JasmineUPC" w:hAnsi="JasmineUPC" w:cs="JasmineUPC"/>
              </w:rPr>
              <w:t>.</w:t>
            </w:r>
          </w:p>
        </w:tc>
        <w:tc>
          <w:tcPr>
            <w:tcW w:w="10474" w:type="dxa"/>
          </w:tcPr>
          <w:p w:rsidR="000A36ED" w:rsidRDefault="000A36ED" w:rsidP="00361FCB">
            <w:pPr>
              <w:rPr>
                <w:rFonts w:ascii="JasmineUPC" w:hAnsi="JasmineUPC" w:cs="JasmineUPC"/>
                <w:b/>
                <w:i/>
              </w:rPr>
            </w:pPr>
          </w:p>
          <w:p w:rsidR="00BA7D86" w:rsidRDefault="00E8167F" w:rsidP="00724894">
            <w:pPr>
              <w:rPr>
                <w:rFonts w:ascii="JasmineUPC" w:hAnsi="JasmineUPC" w:cs="JasmineUPC"/>
              </w:rPr>
            </w:pPr>
            <w:r>
              <w:rPr>
                <w:rFonts w:ascii="JasmineUPC" w:hAnsi="JasmineUPC" w:cs="JasmineUPC"/>
              </w:rPr>
              <w:t>Mercedes Benz SLK200 Compressor VKH 815 GP</w:t>
            </w:r>
          </w:p>
          <w:p w:rsidR="00724894" w:rsidRPr="000A36ED" w:rsidRDefault="00724894" w:rsidP="00724894">
            <w:pPr>
              <w:rPr>
                <w:rFonts w:ascii="JasmineUPC" w:hAnsi="JasmineUPC" w:cs="JasmineUPC"/>
              </w:rPr>
            </w:pPr>
          </w:p>
        </w:tc>
      </w:tr>
      <w:tr w:rsidR="00BF4B38" w:rsidRPr="00072F56" w:rsidTr="00E90E1A">
        <w:trPr>
          <w:trHeight w:val="1249"/>
        </w:trPr>
        <w:tc>
          <w:tcPr>
            <w:tcW w:w="713" w:type="dxa"/>
          </w:tcPr>
          <w:p w:rsidR="00BF4B38" w:rsidRDefault="00BF4B38" w:rsidP="00361FCB">
            <w:pPr>
              <w:rPr>
                <w:rFonts w:ascii="JasmineUPC" w:hAnsi="JasmineUPC" w:cs="JasmineUPC"/>
                <w:b/>
                <w:i/>
              </w:rPr>
            </w:pPr>
          </w:p>
          <w:p w:rsidR="00BF4B38" w:rsidRPr="00BF4B38" w:rsidRDefault="00BF4B38" w:rsidP="00361FCB">
            <w:pPr>
              <w:rPr>
                <w:rFonts w:ascii="JasmineUPC" w:hAnsi="JasmineUPC" w:cs="JasmineUPC"/>
              </w:rPr>
            </w:pPr>
            <w:r>
              <w:rPr>
                <w:rFonts w:ascii="JasmineUPC" w:hAnsi="JasmineUPC" w:cs="JasmineUPC"/>
              </w:rPr>
              <w:t>2.</w:t>
            </w:r>
          </w:p>
        </w:tc>
        <w:tc>
          <w:tcPr>
            <w:tcW w:w="10474" w:type="dxa"/>
          </w:tcPr>
          <w:p w:rsidR="00BF4B38" w:rsidRDefault="00BF4B38" w:rsidP="00361FCB">
            <w:pPr>
              <w:rPr>
                <w:rFonts w:ascii="JasmineUPC" w:hAnsi="JasmineUPC" w:cs="JasmineUPC"/>
                <w:b/>
                <w:i/>
              </w:rPr>
            </w:pPr>
          </w:p>
          <w:p w:rsidR="00D764D8" w:rsidRDefault="00E8167F" w:rsidP="000E3579">
            <w:pPr>
              <w:rPr>
                <w:rFonts w:ascii="JasmineUPC" w:hAnsi="JasmineUPC" w:cs="JasmineUPC"/>
              </w:rPr>
            </w:pPr>
            <w:r>
              <w:rPr>
                <w:rFonts w:ascii="JasmineUPC" w:hAnsi="JasmineUPC" w:cs="JasmineUPC"/>
              </w:rPr>
              <w:t>2 Couches, arm chair, coffee table, 2 carpets, 3 tables, 6 chairs, ottoman, kist, lamp, mirror, 1 lot prints, fridge, Bosch dishwasher, By Designs microwave oven, Samsung TV, drawer cabinet, AIM DVD player, Telefunken hifi &amp; speakers</w:t>
            </w:r>
          </w:p>
          <w:p w:rsidR="000E3579" w:rsidRPr="00BF4B38" w:rsidRDefault="000E3579" w:rsidP="000E3579">
            <w:pPr>
              <w:rPr>
                <w:rFonts w:ascii="JasmineUPC" w:hAnsi="JasmineUPC" w:cs="JasmineUPC"/>
              </w:rPr>
            </w:pPr>
          </w:p>
        </w:tc>
      </w:tr>
      <w:tr w:rsidR="001E7197" w:rsidRPr="00072F56" w:rsidTr="00E90E1A">
        <w:trPr>
          <w:trHeight w:val="1249"/>
        </w:trPr>
        <w:tc>
          <w:tcPr>
            <w:tcW w:w="713" w:type="dxa"/>
          </w:tcPr>
          <w:p w:rsidR="001E7197" w:rsidRDefault="001E7197" w:rsidP="00361FCB">
            <w:pPr>
              <w:rPr>
                <w:rFonts w:ascii="JasmineUPC" w:hAnsi="JasmineUPC" w:cs="JasmineUPC"/>
                <w:b/>
                <w:i/>
              </w:rPr>
            </w:pPr>
          </w:p>
          <w:p w:rsidR="001E7197" w:rsidRPr="001E7197" w:rsidRDefault="001E7197" w:rsidP="00361FCB">
            <w:pPr>
              <w:rPr>
                <w:rFonts w:ascii="JasmineUPC" w:hAnsi="JasmineUPC" w:cs="JasmineUPC"/>
              </w:rPr>
            </w:pPr>
            <w:r>
              <w:rPr>
                <w:rFonts w:ascii="JasmineUPC" w:hAnsi="JasmineUPC" w:cs="JasmineUPC"/>
              </w:rPr>
              <w:t>3.</w:t>
            </w:r>
          </w:p>
        </w:tc>
        <w:tc>
          <w:tcPr>
            <w:tcW w:w="10474" w:type="dxa"/>
          </w:tcPr>
          <w:p w:rsidR="001E7197" w:rsidRDefault="001E7197" w:rsidP="00361FCB">
            <w:pPr>
              <w:rPr>
                <w:rFonts w:ascii="JasmineUPC" w:hAnsi="JasmineUPC" w:cs="JasmineUPC"/>
                <w:b/>
                <w:i/>
              </w:rPr>
            </w:pPr>
          </w:p>
          <w:p w:rsidR="001E7197" w:rsidRDefault="00E8167F" w:rsidP="001E7197">
            <w:pPr>
              <w:rPr>
                <w:rFonts w:ascii="JasmineUPC" w:hAnsi="JasmineUPC" w:cs="JasmineUPC"/>
              </w:rPr>
            </w:pPr>
            <w:r>
              <w:rPr>
                <w:rFonts w:ascii="JasmineUPC" w:hAnsi="JasmineUPC" w:cs="JasmineUPC"/>
              </w:rPr>
              <w:t>13 Desks, 6 computers, 16 chairs, cabinet, table, print</w:t>
            </w:r>
          </w:p>
          <w:p w:rsidR="001E7197" w:rsidRPr="001E7197" w:rsidRDefault="001E7197" w:rsidP="001E7197">
            <w:pPr>
              <w:rPr>
                <w:rFonts w:ascii="JasmineUPC" w:hAnsi="JasmineUPC" w:cs="JasmineUPC"/>
              </w:rPr>
            </w:pPr>
          </w:p>
        </w:tc>
      </w:tr>
      <w:tr w:rsidR="001E7197" w:rsidRPr="00072F56" w:rsidTr="00E90E1A">
        <w:trPr>
          <w:trHeight w:val="1249"/>
        </w:trPr>
        <w:tc>
          <w:tcPr>
            <w:tcW w:w="713" w:type="dxa"/>
          </w:tcPr>
          <w:p w:rsidR="001E7197" w:rsidRDefault="001E7197" w:rsidP="00361FCB">
            <w:pPr>
              <w:rPr>
                <w:rFonts w:ascii="JasmineUPC" w:hAnsi="JasmineUPC" w:cs="JasmineUPC"/>
                <w:b/>
                <w:i/>
              </w:rPr>
            </w:pPr>
          </w:p>
          <w:p w:rsidR="001E7197" w:rsidRPr="001E7197" w:rsidRDefault="001E7197" w:rsidP="00361FCB">
            <w:pPr>
              <w:rPr>
                <w:rFonts w:ascii="JasmineUPC" w:hAnsi="JasmineUPC" w:cs="JasmineUPC"/>
              </w:rPr>
            </w:pPr>
            <w:r>
              <w:rPr>
                <w:rFonts w:ascii="JasmineUPC" w:hAnsi="JasmineUPC" w:cs="JasmineUPC"/>
              </w:rPr>
              <w:t>4.</w:t>
            </w:r>
          </w:p>
        </w:tc>
        <w:tc>
          <w:tcPr>
            <w:tcW w:w="10474" w:type="dxa"/>
          </w:tcPr>
          <w:p w:rsidR="001E7197" w:rsidRDefault="001E7197" w:rsidP="00361FCB">
            <w:pPr>
              <w:rPr>
                <w:rFonts w:ascii="JasmineUPC" w:hAnsi="JasmineUPC" w:cs="JasmineUPC"/>
                <w:b/>
                <w:i/>
              </w:rPr>
            </w:pPr>
          </w:p>
          <w:p w:rsidR="001E7197" w:rsidRDefault="00E8167F" w:rsidP="00E8020F">
            <w:pPr>
              <w:rPr>
                <w:rFonts w:ascii="JasmineUPC" w:hAnsi="JasmineUPC" w:cs="JasmineUPC"/>
              </w:rPr>
            </w:pPr>
            <w:r>
              <w:rPr>
                <w:rFonts w:ascii="JasmineUPC" w:hAnsi="JasmineUPC" w:cs="JasmineUPC"/>
              </w:rPr>
              <w:t xml:space="preserve">46 tables, 33 chairs, 6 benches, 4 round tables, 14 umbrellas &amp; stands, 8 half-round benches, Telefunken TV, 2 POS systems &amp; monitors, wall unit, 2 lounge suites, 1 lot crockery, 1 lot cutlery, wine barrel, Scotsman </w:t>
            </w:r>
            <w:r w:rsidR="00021A09">
              <w:rPr>
                <w:rFonts w:ascii="JasmineUPC" w:hAnsi="JasmineUPC" w:cs="JasmineUPC"/>
              </w:rPr>
              <w:t>Ice machine, 5 stainless steel s</w:t>
            </w:r>
            <w:r>
              <w:rPr>
                <w:rFonts w:ascii="JasmineUPC" w:hAnsi="JasmineUPC" w:cs="JasmineUPC"/>
              </w:rPr>
              <w:t xml:space="preserve">inks, </w:t>
            </w:r>
            <w:r w:rsidR="00021A09">
              <w:rPr>
                <w:rFonts w:ascii="JasmineUPC" w:hAnsi="JasmineUPC" w:cs="JasmineUPC"/>
              </w:rPr>
              <w:t>8 stainless steel tables, industrial dishwasher, freezer, 3 display fridges, stainless steel bar fridge, 16 stools, 2 decoders, HiSense TV, computer, printer, Commander dishwasher, 3 stainless steel fridges, 2 gas burners, carvery/grill, stainless steel fridge with top, stainless steel hot tray with top, griller, deep fryer, smoker, Rational oven, mixer, vacuum cleaner, 2 scales</w:t>
            </w:r>
          </w:p>
          <w:p w:rsidR="00E8020F" w:rsidRPr="001E7197" w:rsidRDefault="00E8020F" w:rsidP="00E8020F">
            <w:pPr>
              <w:rPr>
                <w:rFonts w:ascii="JasmineUPC" w:hAnsi="JasmineUPC" w:cs="JasmineUPC"/>
              </w:rPr>
            </w:pPr>
          </w:p>
        </w:tc>
      </w:tr>
    </w:tbl>
    <w:p w:rsidR="00195A36" w:rsidRDefault="00195A36" w:rsidP="00F85195">
      <w:pPr>
        <w:pStyle w:val="NoSpacing"/>
        <w:rPr>
          <w:rFonts w:ascii="Californian FB" w:hAnsi="Californian FB"/>
          <w:b/>
          <w:i/>
          <w:sz w:val="12"/>
          <w:szCs w:val="12"/>
        </w:rPr>
      </w:pPr>
    </w:p>
    <w:p w:rsidR="00195A36" w:rsidRDefault="00195A36" w:rsidP="00F85195">
      <w:pPr>
        <w:pStyle w:val="NoSpacing"/>
        <w:rPr>
          <w:rFonts w:ascii="Californian FB" w:hAnsi="Californian FB"/>
          <w:b/>
          <w:i/>
          <w:sz w:val="12"/>
          <w:szCs w:val="12"/>
        </w:rPr>
      </w:pPr>
    </w:p>
    <w:p w:rsidR="00420C27" w:rsidRPr="00D70885" w:rsidRDefault="00420C27" w:rsidP="00F85195">
      <w:pPr>
        <w:pStyle w:val="NoSpacing"/>
        <w:rPr>
          <w:rFonts w:ascii="Californian FB" w:hAnsi="Californian FB"/>
          <w:b/>
          <w:i/>
          <w:sz w:val="12"/>
          <w:szCs w:val="12"/>
        </w:rPr>
      </w:pPr>
      <w:r w:rsidRPr="00D70885">
        <w:rPr>
          <w:rFonts w:ascii="Californian FB" w:hAnsi="Californian FB"/>
          <w:b/>
          <w:i/>
          <w:sz w:val="12"/>
          <w:szCs w:val="12"/>
        </w:rPr>
        <w:t>RULES OF SALES IN EXECUTION CONDUCTED BY THE SHERIFF OF ROODEPOORT AS PRESCRIBED IN TERMS OF THE CONSUMER PROTECTION ACT OF 2008. (ACT NO. 68 OF 2008) AND THE REGULATIONS GOVERNING THE ACT</w:t>
      </w:r>
    </w:p>
    <w:p w:rsidR="00420C27" w:rsidRPr="00D70885" w:rsidRDefault="00420C27" w:rsidP="00420C27">
      <w:pPr>
        <w:pStyle w:val="NoSpacing"/>
        <w:rPr>
          <w:rFonts w:ascii="Californian FB" w:hAnsi="Californian FB"/>
          <w:sz w:val="12"/>
          <w:szCs w:val="12"/>
        </w:rPr>
      </w:pPr>
    </w:p>
    <w:p w:rsidR="00420C27" w:rsidRPr="00D70885" w:rsidRDefault="00420C27" w:rsidP="00420C27">
      <w:pPr>
        <w:pStyle w:val="NoSpacing"/>
        <w:jc w:val="center"/>
        <w:rPr>
          <w:rFonts w:ascii="Californian FB" w:hAnsi="Californian FB"/>
          <w:i/>
          <w:sz w:val="12"/>
          <w:szCs w:val="12"/>
        </w:rPr>
      </w:pPr>
      <w:r w:rsidRPr="00D70885">
        <w:rPr>
          <w:rFonts w:ascii="Californian FB" w:hAnsi="Californian FB"/>
          <w:i/>
          <w:sz w:val="12"/>
          <w:szCs w:val="12"/>
        </w:rPr>
        <w:t>(Published in Government Gazette 34180 dated 1</w:t>
      </w:r>
      <w:r w:rsidRPr="00D70885">
        <w:rPr>
          <w:rFonts w:ascii="Californian FB" w:hAnsi="Californian FB"/>
          <w:i/>
          <w:sz w:val="12"/>
          <w:szCs w:val="12"/>
          <w:vertAlign w:val="superscript"/>
        </w:rPr>
        <w:t>st</w:t>
      </w:r>
      <w:r w:rsidRPr="00D70885">
        <w:rPr>
          <w:rFonts w:ascii="Californian FB" w:hAnsi="Californian FB"/>
          <w:i/>
          <w:sz w:val="12"/>
          <w:szCs w:val="12"/>
        </w:rPr>
        <w:t xml:space="preserve"> April 2011)</w:t>
      </w:r>
    </w:p>
    <w:p w:rsidR="00420C27" w:rsidRPr="00D70885" w:rsidRDefault="00420C27" w:rsidP="00420C27">
      <w:pPr>
        <w:pStyle w:val="NoSpacing"/>
        <w:jc w:val="center"/>
        <w:rPr>
          <w:sz w:val="12"/>
          <w:szCs w:val="12"/>
        </w:rPr>
      </w:pPr>
    </w:p>
    <w:p w:rsidR="00420C27" w:rsidRPr="00D70885" w:rsidRDefault="00420C27" w:rsidP="00420C27">
      <w:pPr>
        <w:pStyle w:val="NoSpacing"/>
        <w:rPr>
          <w:rFonts w:ascii="Californian FB" w:hAnsi="Californian FB"/>
          <w:b/>
          <w:sz w:val="12"/>
          <w:szCs w:val="12"/>
        </w:rPr>
      </w:pPr>
      <w:r w:rsidRPr="00D70885">
        <w:rPr>
          <w:rFonts w:ascii="Californian FB" w:hAnsi="Californian FB"/>
          <w:b/>
          <w:sz w:val="12"/>
          <w:szCs w:val="12"/>
        </w:rPr>
        <w:t>Rules of the Sale in Execution Conducted by the Sheriff Roodepoort</w:t>
      </w:r>
    </w:p>
    <w:p w:rsidR="00420C27" w:rsidRPr="00D70885" w:rsidRDefault="00420C27" w:rsidP="00420C27">
      <w:pPr>
        <w:pStyle w:val="NoSpacing"/>
        <w:rPr>
          <w:rFonts w:ascii="Californian FB" w:hAnsi="Californian FB"/>
          <w:sz w:val="12"/>
          <w:szCs w:val="12"/>
        </w:rPr>
      </w:pPr>
    </w:p>
    <w:p w:rsidR="00420C27" w:rsidRPr="00D70885" w:rsidRDefault="00420C27" w:rsidP="00420C27">
      <w:pPr>
        <w:pStyle w:val="NoSpacing"/>
        <w:numPr>
          <w:ilvl w:val="0"/>
          <w:numId w:val="3"/>
        </w:numPr>
        <w:rPr>
          <w:rFonts w:ascii="Californian FB" w:hAnsi="Californian FB"/>
          <w:sz w:val="12"/>
          <w:szCs w:val="12"/>
        </w:rPr>
      </w:pPr>
      <w:r w:rsidRPr="00D70885">
        <w:rPr>
          <w:rFonts w:ascii="Californian FB" w:hAnsi="Californian FB"/>
          <w:sz w:val="12"/>
          <w:szCs w:val="12"/>
        </w:rPr>
        <w:t>This Sale in Execution is conducted in terms of various Warrants of Execution issued by Courts in the Republic of South Africa and shall comply with the relevant Court Rules.  Either moveable or immovable property is offered for sale to the highest bidder.</w:t>
      </w:r>
    </w:p>
    <w:p w:rsidR="00420C27" w:rsidRPr="00D70885" w:rsidRDefault="00420C27" w:rsidP="00420C27">
      <w:pPr>
        <w:pStyle w:val="NoSpacing"/>
        <w:numPr>
          <w:ilvl w:val="0"/>
          <w:numId w:val="3"/>
        </w:numPr>
        <w:rPr>
          <w:rFonts w:ascii="Californian FB" w:hAnsi="Californian FB"/>
          <w:sz w:val="12"/>
          <w:szCs w:val="12"/>
        </w:rPr>
      </w:pPr>
      <w:r w:rsidRPr="00D70885">
        <w:rPr>
          <w:rFonts w:ascii="Californian FB" w:hAnsi="Californian FB"/>
          <w:sz w:val="12"/>
          <w:szCs w:val="12"/>
        </w:rPr>
        <w:t xml:space="preserve">The sale in Execution will take place </w:t>
      </w:r>
      <w:r w:rsidR="00F516E7" w:rsidRPr="00D70885">
        <w:rPr>
          <w:rFonts w:ascii="Californian FB" w:hAnsi="Californian FB"/>
          <w:sz w:val="12"/>
          <w:szCs w:val="12"/>
        </w:rPr>
        <w:t xml:space="preserve">at the </w:t>
      </w:r>
      <w:r w:rsidR="00FB2699" w:rsidRPr="00D70885">
        <w:rPr>
          <w:rFonts w:ascii="Californian FB" w:hAnsi="Californian FB"/>
          <w:sz w:val="12"/>
          <w:szCs w:val="12"/>
        </w:rPr>
        <w:t>Sheriff’s</w:t>
      </w:r>
      <w:r w:rsidR="00F516E7" w:rsidRPr="00D70885">
        <w:rPr>
          <w:rFonts w:ascii="Californian FB" w:hAnsi="Californian FB"/>
          <w:sz w:val="12"/>
          <w:szCs w:val="12"/>
        </w:rPr>
        <w:t xml:space="preserve"> Office at </w:t>
      </w:r>
      <w:r w:rsidRPr="00D70885">
        <w:rPr>
          <w:rFonts w:ascii="Californian FB" w:hAnsi="Californian FB"/>
          <w:sz w:val="12"/>
          <w:szCs w:val="12"/>
        </w:rPr>
        <w:t>182 Progress Road, Lindhaven</w:t>
      </w:r>
      <w:r w:rsidR="003B749D" w:rsidRPr="00D70885">
        <w:rPr>
          <w:rFonts w:ascii="Californian FB" w:hAnsi="Californian FB"/>
          <w:sz w:val="12"/>
          <w:szCs w:val="12"/>
        </w:rPr>
        <w:t>, Roodepoort at 10h00.</w:t>
      </w:r>
    </w:p>
    <w:p w:rsidR="00420C27" w:rsidRPr="00D70885" w:rsidRDefault="00420C27" w:rsidP="00420C27">
      <w:pPr>
        <w:pStyle w:val="NoSpacing"/>
        <w:numPr>
          <w:ilvl w:val="0"/>
          <w:numId w:val="3"/>
        </w:numPr>
        <w:rPr>
          <w:rFonts w:ascii="Californian FB" w:hAnsi="Californian FB"/>
          <w:sz w:val="12"/>
          <w:szCs w:val="12"/>
        </w:rPr>
      </w:pPr>
      <w:r w:rsidRPr="00D70885">
        <w:rPr>
          <w:rFonts w:ascii="Californian FB" w:hAnsi="Californian FB"/>
          <w:sz w:val="12"/>
          <w:szCs w:val="12"/>
        </w:rPr>
        <w:t xml:space="preserve">This is to certify that I, Frederik Wilhelm Johannes Coetzee, ID Number </w:t>
      </w:r>
      <w:r w:rsidR="00561B0B" w:rsidRPr="00D70885">
        <w:rPr>
          <w:rFonts w:ascii="Californian FB" w:hAnsi="Californian FB"/>
          <w:sz w:val="12"/>
          <w:szCs w:val="12"/>
        </w:rPr>
        <w:t>00</w:t>
      </w:r>
      <w:r w:rsidRPr="00D70885">
        <w:rPr>
          <w:rFonts w:ascii="Californian FB" w:hAnsi="Californian FB"/>
          <w:sz w:val="12"/>
          <w:szCs w:val="12"/>
        </w:rPr>
        <w:t>0</w:t>
      </w:r>
      <w:r w:rsidR="00F516E7" w:rsidRPr="00D70885">
        <w:rPr>
          <w:rFonts w:ascii="Californian FB" w:hAnsi="Californian FB"/>
          <w:sz w:val="12"/>
          <w:szCs w:val="12"/>
        </w:rPr>
        <w:t>000</w:t>
      </w:r>
      <w:r w:rsidRPr="00D70885">
        <w:rPr>
          <w:rFonts w:ascii="Californian FB" w:hAnsi="Californian FB"/>
          <w:sz w:val="12"/>
          <w:szCs w:val="12"/>
        </w:rPr>
        <w:t xml:space="preserve"> </w:t>
      </w:r>
      <w:r w:rsidR="00F516E7" w:rsidRPr="00D70885">
        <w:rPr>
          <w:rFonts w:ascii="Californian FB" w:hAnsi="Californian FB"/>
          <w:sz w:val="12"/>
          <w:szCs w:val="12"/>
        </w:rPr>
        <w:t>0</w:t>
      </w:r>
      <w:r w:rsidRPr="00D70885">
        <w:rPr>
          <w:rFonts w:ascii="Californian FB" w:hAnsi="Californian FB"/>
          <w:sz w:val="12"/>
          <w:szCs w:val="12"/>
        </w:rPr>
        <w:t>00</w:t>
      </w:r>
      <w:r w:rsidR="00F516E7" w:rsidRPr="00D70885">
        <w:rPr>
          <w:rFonts w:ascii="Californian FB" w:hAnsi="Californian FB"/>
          <w:sz w:val="12"/>
          <w:szCs w:val="12"/>
        </w:rPr>
        <w:t>0</w:t>
      </w:r>
      <w:r w:rsidRPr="00D70885">
        <w:rPr>
          <w:rFonts w:ascii="Californian FB" w:hAnsi="Californian FB"/>
          <w:sz w:val="12"/>
          <w:szCs w:val="12"/>
        </w:rPr>
        <w:t xml:space="preserve"> 0</w:t>
      </w:r>
      <w:r w:rsidR="00F516E7" w:rsidRPr="00D70885">
        <w:rPr>
          <w:rFonts w:ascii="Californian FB" w:hAnsi="Californian FB"/>
          <w:sz w:val="12"/>
          <w:szCs w:val="12"/>
        </w:rPr>
        <w:t>0</w:t>
      </w:r>
      <w:r w:rsidRPr="00D70885">
        <w:rPr>
          <w:rFonts w:ascii="Californian FB" w:hAnsi="Californian FB"/>
          <w:sz w:val="12"/>
          <w:szCs w:val="12"/>
        </w:rPr>
        <w:t xml:space="preserve"> </w:t>
      </w:r>
      <w:r w:rsidR="00F516E7" w:rsidRPr="00D70885">
        <w:rPr>
          <w:rFonts w:ascii="Californian FB" w:hAnsi="Californian FB"/>
          <w:sz w:val="12"/>
          <w:szCs w:val="12"/>
        </w:rPr>
        <w:t>0</w:t>
      </w:r>
      <w:r w:rsidRPr="00D70885">
        <w:rPr>
          <w:rFonts w:ascii="Californian FB" w:hAnsi="Californian FB"/>
          <w:sz w:val="12"/>
          <w:szCs w:val="12"/>
        </w:rPr>
        <w:t>, am duly appointed as Sheriff for Roodepoort, in terms of Section 2 of the Sheriffs Act. (Act 90 of 1986) It is further certified that I have a Trust Account into which all monies realized during the Sale in Execution, will be deposited. (The said Trust Account was opened in terms of Section 22 of the Sheriffs Act.)  The only fees and commission to be deducted from this amount are as prescribed in the applicable tariff and/or rules of court.</w:t>
      </w:r>
    </w:p>
    <w:p w:rsidR="00420C27" w:rsidRPr="00D70885" w:rsidRDefault="00420C27" w:rsidP="00420C27">
      <w:pPr>
        <w:pStyle w:val="NoSpacing"/>
        <w:numPr>
          <w:ilvl w:val="0"/>
          <w:numId w:val="3"/>
        </w:numPr>
        <w:rPr>
          <w:rFonts w:ascii="Californian FB" w:hAnsi="Californian FB"/>
          <w:sz w:val="12"/>
          <w:szCs w:val="12"/>
        </w:rPr>
      </w:pPr>
      <w:r w:rsidRPr="00D70885">
        <w:rPr>
          <w:rFonts w:ascii="Californian FB" w:hAnsi="Californian FB"/>
          <w:sz w:val="12"/>
          <w:szCs w:val="12"/>
        </w:rPr>
        <w:t>The goods put up for sale in execution, movable or immovable, are put up for sale by public auction in lots.  Each lot is, unless there is evidence to the contrary, regarded to be the subject of a separate transaction.</w:t>
      </w:r>
    </w:p>
    <w:p w:rsidR="00420C27" w:rsidRPr="00D70885" w:rsidRDefault="00420C27" w:rsidP="00420C27">
      <w:pPr>
        <w:pStyle w:val="NoSpacing"/>
        <w:numPr>
          <w:ilvl w:val="0"/>
          <w:numId w:val="3"/>
        </w:numPr>
        <w:rPr>
          <w:rFonts w:ascii="Californian FB" w:hAnsi="Californian FB"/>
          <w:sz w:val="12"/>
          <w:szCs w:val="12"/>
        </w:rPr>
      </w:pPr>
      <w:r w:rsidRPr="00D70885">
        <w:rPr>
          <w:rFonts w:ascii="Californian FB" w:hAnsi="Californian FB"/>
          <w:sz w:val="12"/>
          <w:szCs w:val="12"/>
        </w:rPr>
        <w:t>The sale in execution will commence at the advertised time and shall not be delayed to enable any person or persons not yet present to take part in the Sale in Execution.  (Section 21(2)</w:t>
      </w:r>
      <w:r w:rsidR="00FB2699" w:rsidRPr="00D70885">
        <w:rPr>
          <w:rFonts w:ascii="Californian FB" w:hAnsi="Californian FB"/>
          <w:sz w:val="12"/>
          <w:szCs w:val="12"/>
        </w:rPr>
        <w:t xml:space="preserve"> (</w:t>
      </w:r>
      <w:r w:rsidRPr="00D70885">
        <w:rPr>
          <w:rFonts w:ascii="Californian FB" w:hAnsi="Californian FB"/>
          <w:sz w:val="12"/>
          <w:szCs w:val="12"/>
        </w:rPr>
        <w:t>f).</w:t>
      </w:r>
    </w:p>
    <w:p w:rsidR="00420C27" w:rsidRPr="00D70885" w:rsidRDefault="00420C27" w:rsidP="00420C27">
      <w:pPr>
        <w:pStyle w:val="NoSpacing"/>
        <w:numPr>
          <w:ilvl w:val="0"/>
          <w:numId w:val="3"/>
        </w:numPr>
        <w:rPr>
          <w:rFonts w:ascii="Californian FB" w:hAnsi="Californian FB"/>
          <w:sz w:val="12"/>
          <w:szCs w:val="12"/>
        </w:rPr>
      </w:pPr>
      <w:r w:rsidRPr="00D70885">
        <w:rPr>
          <w:rFonts w:ascii="Californian FB" w:hAnsi="Californian FB"/>
          <w:sz w:val="12"/>
          <w:szCs w:val="12"/>
        </w:rPr>
        <w:t>All persons who intend to bid at the Sale in Execution shall register prior to the commencement of the Sale as contemplated in regulation 26(2).   No unregistered bidders shall be allowed to bid.  Regulation (28(2)).  Please see “Bidders Record” herewith for registration requirements.</w:t>
      </w:r>
    </w:p>
    <w:p w:rsidR="00420C27" w:rsidRPr="00D70885" w:rsidRDefault="00420C27" w:rsidP="00420C27">
      <w:pPr>
        <w:pStyle w:val="NoSpacing"/>
        <w:numPr>
          <w:ilvl w:val="0"/>
          <w:numId w:val="3"/>
        </w:numPr>
        <w:rPr>
          <w:rFonts w:ascii="Californian FB" w:hAnsi="Californian FB"/>
          <w:sz w:val="12"/>
          <w:szCs w:val="12"/>
        </w:rPr>
      </w:pPr>
      <w:r w:rsidRPr="00D70885">
        <w:rPr>
          <w:rFonts w:ascii="Californian FB" w:hAnsi="Californian FB"/>
          <w:sz w:val="12"/>
          <w:szCs w:val="12"/>
        </w:rPr>
        <w:t>Should any person attending the Sale in Execution intend to bid on behalf of another person, an original letter of authority shall be handed to the Sheriff.  The letter needs to meet the requirements of regulation 26(3) in order to so bid on behalf of that person.</w:t>
      </w:r>
    </w:p>
    <w:p w:rsidR="00420C27" w:rsidRPr="00D70885" w:rsidRDefault="00420C27" w:rsidP="00420C27">
      <w:pPr>
        <w:pStyle w:val="NoSpacing"/>
        <w:numPr>
          <w:ilvl w:val="0"/>
          <w:numId w:val="3"/>
        </w:numPr>
        <w:rPr>
          <w:rFonts w:ascii="Californian FB" w:hAnsi="Californian FB"/>
          <w:sz w:val="12"/>
          <w:szCs w:val="12"/>
        </w:rPr>
      </w:pPr>
      <w:r w:rsidRPr="00D70885">
        <w:rPr>
          <w:rFonts w:ascii="Californian FB" w:hAnsi="Californian FB"/>
          <w:sz w:val="12"/>
          <w:szCs w:val="12"/>
        </w:rPr>
        <w:t>All Bidders records as contemplated in regulation 26 and the vendu roll contemplated in regulation 28(4) will be available for inspection during normal office hours, without the charge of a fee and will contain a breakdown of the total cost of advertising, if any, and other costs for conducting the Sale in Execution and a statement indicating whether additional costs may be added and if so, how such costs will be computed.</w:t>
      </w:r>
    </w:p>
    <w:p w:rsidR="00420C27" w:rsidRPr="00D70885" w:rsidRDefault="00420C27" w:rsidP="00420C27">
      <w:pPr>
        <w:pStyle w:val="NoSpacing"/>
        <w:numPr>
          <w:ilvl w:val="0"/>
          <w:numId w:val="3"/>
        </w:numPr>
        <w:rPr>
          <w:rFonts w:ascii="Californian FB" w:hAnsi="Californian FB"/>
          <w:sz w:val="12"/>
          <w:szCs w:val="12"/>
        </w:rPr>
      </w:pPr>
      <w:r w:rsidRPr="00D70885">
        <w:rPr>
          <w:rFonts w:ascii="Californian FB" w:hAnsi="Californian FB"/>
          <w:sz w:val="12"/>
          <w:szCs w:val="12"/>
        </w:rPr>
        <w:t>The rules for Sales in Execution conducted by the Sheriff are in accordance with the requirements of regulation 21.  These rules will not be read out prior to the sale in execution, but will be available for inspection at my office during normal office hours.  These rules will be available at least 24 hours prior to the commencement of the Sale in Execution and will be printed o</w:t>
      </w:r>
      <w:r w:rsidR="000935AC" w:rsidRPr="00D70885">
        <w:rPr>
          <w:rFonts w:ascii="Californian FB" w:hAnsi="Californian FB"/>
          <w:sz w:val="12"/>
          <w:szCs w:val="12"/>
        </w:rPr>
        <w:t>n</w:t>
      </w:r>
      <w:r w:rsidRPr="00D70885">
        <w:rPr>
          <w:rFonts w:ascii="Californian FB" w:hAnsi="Californian FB"/>
          <w:sz w:val="12"/>
          <w:szCs w:val="12"/>
        </w:rPr>
        <w:t xml:space="preserve"> the sale Catalogue and lot listing.</w:t>
      </w:r>
    </w:p>
    <w:p w:rsidR="00420C27" w:rsidRPr="00D70885" w:rsidRDefault="00420C27" w:rsidP="00420C27">
      <w:pPr>
        <w:pStyle w:val="NoSpacing"/>
        <w:numPr>
          <w:ilvl w:val="0"/>
          <w:numId w:val="3"/>
        </w:numPr>
        <w:rPr>
          <w:rFonts w:ascii="Californian FB" w:hAnsi="Californian FB"/>
          <w:sz w:val="12"/>
          <w:szCs w:val="12"/>
        </w:rPr>
      </w:pPr>
      <w:r w:rsidRPr="00D70885">
        <w:rPr>
          <w:rFonts w:ascii="Californian FB" w:hAnsi="Californian FB"/>
          <w:sz w:val="12"/>
          <w:szCs w:val="12"/>
        </w:rPr>
        <w:t>All movable goods offered for sale may be inspected at the address where the Sale in Execution is to take place 30 minutes prior to the commencement of the sale.  In the event of the sale being the respect of Immovable Property in terms of a Warrant of Execution issued by a competent court, the Sheriff is unable to guarantee free inspection or viewing of the property offered for sale.</w:t>
      </w:r>
    </w:p>
    <w:p w:rsidR="00420C27" w:rsidRDefault="00420C27" w:rsidP="00420C27">
      <w:pPr>
        <w:pStyle w:val="NoSpacing"/>
        <w:numPr>
          <w:ilvl w:val="0"/>
          <w:numId w:val="3"/>
        </w:numPr>
        <w:rPr>
          <w:rFonts w:ascii="Californian FB" w:hAnsi="Californian FB"/>
          <w:sz w:val="12"/>
          <w:szCs w:val="12"/>
        </w:rPr>
      </w:pPr>
      <w:r w:rsidRPr="00D70885">
        <w:rPr>
          <w:rFonts w:ascii="Californian FB" w:hAnsi="Californian FB"/>
          <w:sz w:val="12"/>
          <w:szCs w:val="12"/>
        </w:rPr>
        <w:t>Notwithstanding the fact that the sale is a public sale, the right of admission remains reserved in terms of Regulation 28(3).</w:t>
      </w:r>
    </w:p>
    <w:p w:rsidR="006F0364" w:rsidRDefault="006F0364" w:rsidP="00420C27">
      <w:pPr>
        <w:pStyle w:val="NoSpacing"/>
        <w:rPr>
          <w:rFonts w:ascii="Bodoni MT Black" w:hAnsi="Bodoni MT Black"/>
          <w:b/>
          <w:i/>
          <w:u w:val="single"/>
        </w:rPr>
      </w:pPr>
      <w:bookmarkStart w:id="0" w:name="_GoBack"/>
      <w:bookmarkEnd w:id="0"/>
    </w:p>
    <w:p w:rsidR="00420C27" w:rsidRPr="00D70885" w:rsidRDefault="00420C27" w:rsidP="00420C27">
      <w:pPr>
        <w:pStyle w:val="NoSpacing"/>
        <w:rPr>
          <w:rFonts w:ascii="Bodoni MT Black" w:hAnsi="Bodoni MT Black"/>
          <w:b/>
          <w:i/>
          <w:sz w:val="16"/>
          <w:szCs w:val="16"/>
          <w:u w:val="single"/>
        </w:rPr>
      </w:pPr>
      <w:r w:rsidRPr="00D70885">
        <w:rPr>
          <w:rFonts w:ascii="Bodoni MT Black" w:hAnsi="Bodoni MT Black"/>
          <w:b/>
          <w:i/>
          <w:sz w:val="16"/>
          <w:szCs w:val="16"/>
          <w:u w:val="single"/>
        </w:rPr>
        <w:t>Bidders Record (Regulation 26):</w:t>
      </w:r>
    </w:p>
    <w:p w:rsidR="00420C27" w:rsidRPr="00D70885" w:rsidRDefault="00420C27" w:rsidP="00420C27">
      <w:pPr>
        <w:pStyle w:val="NoSpacing"/>
        <w:rPr>
          <w:rFonts w:ascii="Californian FB" w:hAnsi="Californian FB"/>
          <w:sz w:val="16"/>
          <w:szCs w:val="16"/>
        </w:rPr>
      </w:pPr>
    </w:p>
    <w:p w:rsidR="00420C27" w:rsidRPr="00D70885" w:rsidRDefault="00420C27" w:rsidP="00420C27">
      <w:pPr>
        <w:pStyle w:val="NoSpacing"/>
        <w:numPr>
          <w:ilvl w:val="0"/>
          <w:numId w:val="4"/>
        </w:numPr>
        <w:rPr>
          <w:rFonts w:ascii="Californian FB" w:hAnsi="Californian FB"/>
          <w:sz w:val="16"/>
          <w:szCs w:val="16"/>
        </w:rPr>
      </w:pPr>
      <w:r w:rsidRPr="00D70885">
        <w:rPr>
          <w:rFonts w:ascii="Californian FB" w:hAnsi="Californian FB"/>
          <w:sz w:val="16"/>
          <w:szCs w:val="16"/>
        </w:rPr>
        <w:t>The Sheriff shall for every auction have a Bidders record to record the identity of all bidders at a Sale in Execution</w:t>
      </w:r>
    </w:p>
    <w:p w:rsidR="00420C27" w:rsidRPr="00D70885" w:rsidRDefault="00420C27" w:rsidP="00D70885">
      <w:pPr>
        <w:pStyle w:val="NoSpacing"/>
        <w:numPr>
          <w:ilvl w:val="0"/>
          <w:numId w:val="4"/>
        </w:numPr>
        <w:rPr>
          <w:rFonts w:ascii="Californian FB" w:hAnsi="Californian FB"/>
          <w:sz w:val="16"/>
          <w:szCs w:val="16"/>
        </w:rPr>
      </w:pPr>
      <w:r w:rsidRPr="00D70885">
        <w:rPr>
          <w:rFonts w:ascii="Californian FB" w:hAnsi="Californian FB"/>
          <w:sz w:val="16"/>
          <w:szCs w:val="16"/>
        </w:rPr>
        <w:t xml:space="preserve">Subject to regulation 30(2), the Sheriff shall ensure that every prospective bidder shall, prior to the commencement of any Sale in Execution, register his/her identity in the Bidders Record and such registration must, with the necessary changes, meet the requirements of Chapter 1 of the regulations in terms of the Financial Intelligence Centre Act, 2001, (FICA) published in Notice R.1595 in Gazette no 24176 of 20 December 2001, in respect of establishment and verification of identity, and sign that entry.  (All buyers will </w:t>
      </w:r>
      <w:r w:rsidR="00FB2699" w:rsidRPr="00D70885">
        <w:rPr>
          <w:rFonts w:ascii="Californian FB" w:hAnsi="Californian FB"/>
          <w:sz w:val="16"/>
          <w:szCs w:val="16"/>
        </w:rPr>
        <w:t>require</w:t>
      </w:r>
      <w:r w:rsidRPr="00D70885">
        <w:rPr>
          <w:rFonts w:ascii="Californian FB" w:hAnsi="Californian FB"/>
          <w:sz w:val="16"/>
          <w:szCs w:val="16"/>
        </w:rPr>
        <w:t xml:space="preserve"> to produce to the Sheriff a copy of his/her ID Book as well as proof of residence as per an electricity or similar utility account not older than 3 months.)</w:t>
      </w:r>
    </w:p>
    <w:p w:rsidR="00420C27" w:rsidRPr="00D70885" w:rsidRDefault="00420C27" w:rsidP="00D70885">
      <w:pPr>
        <w:pStyle w:val="NoSpacing"/>
        <w:numPr>
          <w:ilvl w:val="0"/>
          <w:numId w:val="4"/>
        </w:numPr>
        <w:rPr>
          <w:rFonts w:ascii="Californian FB" w:hAnsi="Californian FB"/>
          <w:sz w:val="16"/>
          <w:szCs w:val="16"/>
        </w:rPr>
      </w:pPr>
      <w:r w:rsidRPr="00D70885">
        <w:rPr>
          <w:rFonts w:ascii="Californian FB" w:hAnsi="Californian FB"/>
          <w:sz w:val="16"/>
          <w:szCs w:val="16"/>
        </w:rPr>
        <w:t>The Sheriff shall ensure that a person who intends to bid on behalf of others, produces a letter of authority expressly authorizing him/her to bid on behalf of that person/persons, and both that person and the person bidding on his/her behalf, must meet the requirements of sub-regulations (2) (FICA)</w:t>
      </w:r>
    </w:p>
    <w:p w:rsidR="009F0654" w:rsidRPr="00665EFA" w:rsidRDefault="00420C27" w:rsidP="00BF4B38">
      <w:pPr>
        <w:pStyle w:val="NoSpacing"/>
        <w:numPr>
          <w:ilvl w:val="0"/>
          <w:numId w:val="4"/>
        </w:numPr>
        <w:rPr>
          <w:rFonts w:ascii="Californian FB" w:hAnsi="Californian FB"/>
          <w:sz w:val="16"/>
          <w:szCs w:val="16"/>
        </w:rPr>
      </w:pPr>
      <w:r w:rsidRPr="00665EFA">
        <w:rPr>
          <w:rFonts w:ascii="Californian FB" w:hAnsi="Californian FB"/>
          <w:sz w:val="16"/>
          <w:szCs w:val="16"/>
        </w:rPr>
        <w:t xml:space="preserve">The Sheriff shall ensure that, in the event of person bidding on behalf of a company, a letter of authority (Power of Attorney) contemplated in sub-regulation (3) printed on the letterhead of the company and accompanied by a certified copy of the resolution authorizing him/her to do so is filed together with the registration.  (It is submitted that all Banks and their agents are included in this concept.  Kindly file a copy of the said documentation prior to the commencement of each and </w:t>
      </w:r>
    </w:p>
    <w:p w:rsidR="00420C27" w:rsidRPr="009F0654" w:rsidRDefault="00420C27" w:rsidP="009F0654">
      <w:pPr>
        <w:pStyle w:val="NoSpacing"/>
        <w:ind w:left="720"/>
        <w:rPr>
          <w:rFonts w:ascii="Californian FB" w:hAnsi="Californian FB"/>
          <w:sz w:val="16"/>
          <w:szCs w:val="16"/>
        </w:rPr>
      </w:pPr>
      <w:r w:rsidRPr="009F0654">
        <w:rPr>
          <w:rFonts w:ascii="Californian FB" w:hAnsi="Californian FB"/>
          <w:sz w:val="16"/>
          <w:szCs w:val="16"/>
        </w:rPr>
        <w:t>every future Sale in Execution to enable the Sheriff to comply with paragraph 5 below.)  No late registrations may be allowed as late registrations are prohibited by the regulations.</w:t>
      </w:r>
    </w:p>
    <w:p w:rsidR="00420C27" w:rsidRPr="00D70885" w:rsidRDefault="00420C27" w:rsidP="00420C27">
      <w:pPr>
        <w:pStyle w:val="NoSpacing"/>
        <w:numPr>
          <w:ilvl w:val="0"/>
          <w:numId w:val="4"/>
        </w:numPr>
        <w:rPr>
          <w:rFonts w:ascii="Californian FB" w:hAnsi="Californian FB"/>
          <w:b/>
          <w:sz w:val="16"/>
          <w:szCs w:val="16"/>
        </w:rPr>
      </w:pPr>
      <w:r w:rsidRPr="00D70885">
        <w:rPr>
          <w:rFonts w:ascii="Californian FB" w:hAnsi="Californian FB"/>
          <w:b/>
          <w:sz w:val="16"/>
          <w:szCs w:val="16"/>
        </w:rPr>
        <w:t>No late registrations may be allowed as late registrations are prohibited by the regulations.</w:t>
      </w:r>
    </w:p>
    <w:p w:rsidR="00420C27" w:rsidRPr="00D70885" w:rsidRDefault="00420C27" w:rsidP="00D70885">
      <w:pPr>
        <w:pStyle w:val="NoSpacing"/>
        <w:numPr>
          <w:ilvl w:val="0"/>
          <w:numId w:val="4"/>
        </w:numPr>
        <w:rPr>
          <w:rFonts w:ascii="Californian FB" w:hAnsi="Californian FB"/>
          <w:sz w:val="16"/>
          <w:szCs w:val="16"/>
        </w:rPr>
      </w:pPr>
      <w:r w:rsidRPr="00D70885">
        <w:rPr>
          <w:rFonts w:ascii="Californian FB" w:hAnsi="Californian FB"/>
          <w:sz w:val="16"/>
          <w:szCs w:val="16"/>
        </w:rPr>
        <w:t>A Sheriff shall record the bidders numbers contemplated in regulation 28(1) in the Bidders Record.</w:t>
      </w:r>
    </w:p>
    <w:p w:rsidR="00420C27" w:rsidRPr="00D70885" w:rsidRDefault="00420C27" w:rsidP="00420C27">
      <w:pPr>
        <w:pStyle w:val="NoSpacing"/>
        <w:numPr>
          <w:ilvl w:val="0"/>
          <w:numId w:val="4"/>
        </w:numPr>
        <w:rPr>
          <w:rFonts w:ascii="Californian FB" w:hAnsi="Californian FB"/>
          <w:sz w:val="16"/>
          <w:szCs w:val="16"/>
        </w:rPr>
      </w:pPr>
      <w:r w:rsidRPr="00D70885">
        <w:rPr>
          <w:rFonts w:ascii="Californian FB" w:hAnsi="Californian FB"/>
          <w:sz w:val="16"/>
          <w:szCs w:val="16"/>
        </w:rPr>
        <w:t>The Bidders Record shall be available for public inspection in respect of the names of bidders and all the bidders numbers referred to in the sub-regulation 6 only, at any time, free of charge-</w:t>
      </w:r>
    </w:p>
    <w:p w:rsidR="00420C27" w:rsidRPr="00D70885" w:rsidRDefault="00420C27" w:rsidP="00D70885">
      <w:pPr>
        <w:ind w:left="360"/>
        <w:rPr>
          <w:rFonts w:ascii="Californian FB" w:hAnsi="Californian FB"/>
          <w:sz w:val="16"/>
          <w:szCs w:val="16"/>
        </w:rPr>
      </w:pPr>
    </w:p>
    <w:p w:rsidR="00420C27" w:rsidRPr="00D70885" w:rsidRDefault="00420C27" w:rsidP="00420C27">
      <w:pPr>
        <w:pStyle w:val="NoSpacing"/>
        <w:numPr>
          <w:ilvl w:val="0"/>
          <w:numId w:val="5"/>
        </w:numPr>
        <w:rPr>
          <w:rFonts w:ascii="Californian FB" w:hAnsi="Californian FB"/>
          <w:sz w:val="16"/>
          <w:szCs w:val="16"/>
        </w:rPr>
      </w:pPr>
      <w:r w:rsidRPr="00D70885">
        <w:rPr>
          <w:rFonts w:ascii="Californian FB" w:hAnsi="Californian FB"/>
          <w:sz w:val="16"/>
          <w:szCs w:val="16"/>
        </w:rPr>
        <w:t>During the Sale in Execution, at the premises where the Sale in Execution is being held; and</w:t>
      </w:r>
    </w:p>
    <w:p w:rsidR="00420C27" w:rsidRPr="00D70885" w:rsidRDefault="00420C27" w:rsidP="00420C27">
      <w:pPr>
        <w:pStyle w:val="NoSpacing"/>
        <w:numPr>
          <w:ilvl w:val="0"/>
          <w:numId w:val="5"/>
        </w:numPr>
        <w:rPr>
          <w:rFonts w:ascii="Californian FB" w:hAnsi="Californian FB"/>
          <w:sz w:val="16"/>
          <w:szCs w:val="16"/>
        </w:rPr>
      </w:pPr>
      <w:r w:rsidRPr="00D70885">
        <w:rPr>
          <w:rFonts w:ascii="Californian FB" w:hAnsi="Californian FB"/>
          <w:sz w:val="16"/>
          <w:szCs w:val="16"/>
        </w:rPr>
        <w:t>After the Sale in Execution, at the place where the Sale in Execution took place or at :</w:t>
      </w:r>
    </w:p>
    <w:p w:rsidR="00420C27" w:rsidRPr="00DC24A3" w:rsidRDefault="00420C27" w:rsidP="002329D9">
      <w:pPr>
        <w:pStyle w:val="NoSpacing"/>
        <w:numPr>
          <w:ilvl w:val="0"/>
          <w:numId w:val="5"/>
        </w:numPr>
        <w:rPr>
          <w:rFonts w:ascii="Californian FB" w:hAnsi="Californian FB"/>
          <w:sz w:val="16"/>
          <w:szCs w:val="16"/>
        </w:rPr>
      </w:pPr>
      <w:r w:rsidRPr="00D70885">
        <w:rPr>
          <w:rFonts w:ascii="Californian FB" w:hAnsi="Californian FB"/>
          <w:sz w:val="16"/>
          <w:szCs w:val="16"/>
        </w:rPr>
        <w:t>The Sheriff’s Office during normal office hours.</w:t>
      </w:r>
    </w:p>
    <w:sectPr w:rsidR="00420C27" w:rsidRPr="00DC24A3" w:rsidSect="00FB1C76">
      <w:pgSz w:w="12240" w:h="15840" w:code="1"/>
      <w:pgMar w:top="993" w:right="476" w:bottom="709" w:left="567" w:header="709" w:footer="709" w:gutter="0"/>
      <w:paperSrc w:first="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03CE" w:rsidRDefault="00DC03CE" w:rsidP="00775FD7">
      <w:r>
        <w:separator/>
      </w:r>
    </w:p>
  </w:endnote>
  <w:endnote w:type="continuationSeparator" w:id="0">
    <w:p w:rsidR="00DC03CE" w:rsidRDefault="00DC03CE" w:rsidP="00775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oper Black">
    <w:panose1 w:val="0208090404030B0204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FrankRuehl">
    <w:panose1 w:val="020E0503060101010101"/>
    <w:charset w:val="B1"/>
    <w:family w:val="swiss"/>
    <w:pitch w:val="variable"/>
    <w:sig w:usb0="00000801" w:usb1="00000000" w:usb2="00000000" w:usb3="00000000" w:csb0="00000020" w:csb1="00000000"/>
  </w:font>
  <w:font w:name="JasmineUPC">
    <w:altName w:val="Arial Unicode MS"/>
    <w:panose1 w:val="02020603050405020304"/>
    <w:charset w:val="00"/>
    <w:family w:val="roman"/>
    <w:pitch w:val="variable"/>
    <w:sig w:usb0="00000000" w:usb1="00000002" w:usb2="00000000" w:usb3="00000000" w:csb0="00010001" w:csb1="00000000"/>
  </w:font>
  <w:font w:name="Californian FB">
    <w:panose1 w:val="0207040306080B030204"/>
    <w:charset w:val="00"/>
    <w:family w:val="roman"/>
    <w:pitch w:val="variable"/>
    <w:sig w:usb0="00000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03CE" w:rsidRDefault="00DC03CE" w:rsidP="00775FD7">
      <w:r>
        <w:separator/>
      </w:r>
    </w:p>
  </w:footnote>
  <w:footnote w:type="continuationSeparator" w:id="0">
    <w:p w:rsidR="00DC03CE" w:rsidRDefault="00DC03CE" w:rsidP="00775F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7D38704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9AD3757"/>
    <w:multiLevelType w:val="hybridMultilevel"/>
    <w:tmpl w:val="07964C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292581"/>
    <w:multiLevelType w:val="hybridMultilevel"/>
    <w:tmpl w:val="221E46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282111D"/>
    <w:multiLevelType w:val="hybridMultilevel"/>
    <w:tmpl w:val="5994FF7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5FE522A6"/>
    <w:multiLevelType w:val="singleLevel"/>
    <w:tmpl w:val="0809000F"/>
    <w:lvl w:ilvl="0">
      <w:start w:val="1"/>
      <w:numFmt w:val="decimal"/>
      <w:lvlText w:val="%1."/>
      <w:lvlJc w:val="left"/>
      <w:pPr>
        <w:tabs>
          <w:tab w:val="num" w:pos="360"/>
        </w:tabs>
        <w:ind w:left="360" w:hanging="360"/>
      </w:pPr>
    </w:lvl>
  </w:abstractNum>
  <w:abstractNum w:abstractNumId="5">
    <w:nsid w:val="6BBA1EB0"/>
    <w:multiLevelType w:val="hybridMultilevel"/>
    <w:tmpl w:val="63E833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16E"/>
    <w:rsid w:val="00003EF8"/>
    <w:rsid w:val="00004C4B"/>
    <w:rsid w:val="000052CD"/>
    <w:rsid w:val="00006C4A"/>
    <w:rsid w:val="0001118C"/>
    <w:rsid w:val="000141A4"/>
    <w:rsid w:val="00015083"/>
    <w:rsid w:val="0001679C"/>
    <w:rsid w:val="00021A09"/>
    <w:rsid w:val="00024CDC"/>
    <w:rsid w:val="00025167"/>
    <w:rsid w:val="0004132A"/>
    <w:rsid w:val="0004597C"/>
    <w:rsid w:val="00046BFB"/>
    <w:rsid w:val="00046D23"/>
    <w:rsid w:val="00052548"/>
    <w:rsid w:val="00052A65"/>
    <w:rsid w:val="00063E07"/>
    <w:rsid w:val="00065D61"/>
    <w:rsid w:val="00066838"/>
    <w:rsid w:val="000716AE"/>
    <w:rsid w:val="000726CE"/>
    <w:rsid w:val="00072A32"/>
    <w:rsid w:val="00072F56"/>
    <w:rsid w:val="00072F92"/>
    <w:rsid w:val="000742A4"/>
    <w:rsid w:val="0008002E"/>
    <w:rsid w:val="00082395"/>
    <w:rsid w:val="00083FDA"/>
    <w:rsid w:val="00086BF7"/>
    <w:rsid w:val="000935AC"/>
    <w:rsid w:val="00095F90"/>
    <w:rsid w:val="0009664D"/>
    <w:rsid w:val="0009753E"/>
    <w:rsid w:val="000A0808"/>
    <w:rsid w:val="000A0920"/>
    <w:rsid w:val="000A36ED"/>
    <w:rsid w:val="000A455D"/>
    <w:rsid w:val="000B3CEF"/>
    <w:rsid w:val="000C2BB1"/>
    <w:rsid w:val="000C4735"/>
    <w:rsid w:val="000C4843"/>
    <w:rsid w:val="000C4E95"/>
    <w:rsid w:val="000C5C67"/>
    <w:rsid w:val="000C6BD8"/>
    <w:rsid w:val="000D409D"/>
    <w:rsid w:val="000D40D2"/>
    <w:rsid w:val="000D76AC"/>
    <w:rsid w:val="000D7C62"/>
    <w:rsid w:val="000E2DCF"/>
    <w:rsid w:val="000E3579"/>
    <w:rsid w:val="000E4337"/>
    <w:rsid w:val="000E5E57"/>
    <w:rsid w:val="000E6C2E"/>
    <w:rsid w:val="000E7C12"/>
    <w:rsid w:val="000F322C"/>
    <w:rsid w:val="000F359C"/>
    <w:rsid w:val="000F6B0D"/>
    <w:rsid w:val="001015F7"/>
    <w:rsid w:val="0010289B"/>
    <w:rsid w:val="0010292A"/>
    <w:rsid w:val="0011057E"/>
    <w:rsid w:val="001105C3"/>
    <w:rsid w:val="00110F81"/>
    <w:rsid w:val="001141D8"/>
    <w:rsid w:val="001253BB"/>
    <w:rsid w:val="00125D86"/>
    <w:rsid w:val="001264B5"/>
    <w:rsid w:val="00135E5C"/>
    <w:rsid w:val="00136BA8"/>
    <w:rsid w:val="00136BDE"/>
    <w:rsid w:val="00140491"/>
    <w:rsid w:val="00144B53"/>
    <w:rsid w:val="00147E10"/>
    <w:rsid w:val="00151E52"/>
    <w:rsid w:val="0015458E"/>
    <w:rsid w:val="00156C13"/>
    <w:rsid w:val="001572BA"/>
    <w:rsid w:val="00157F52"/>
    <w:rsid w:val="00165E67"/>
    <w:rsid w:val="00176436"/>
    <w:rsid w:val="00176A4B"/>
    <w:rsid w:val="00180116"/>
    <w:rsid w:val="00182BAA"/>
    <w:rsid w:val="00187CF7"/>
    <w:rsid w:val="00187F8F"/>
    <w:rsid w:val="001921A6"/>
    <w:rsid w:val="00192DF4"/>
    <w:rsid w:val="00193249"/>
    <w:rsid w:val="00195A36"/>
    <w:rsid w:val="001A0739"/>
    <w:rsid w:val="001A7326"/>
    <w:rsid w:val="001B1EFB"/>
    <w:rsid w:val="001B1FF5"/>
    <w:rsid w:val="001B23F2"/>
    <w:rsid w:val="001B5B76"/>
    <w:rsid w:val="001C1AFF"/>
    <w:rsid w:val="001C3310"/>
    <w:rsid w:val="001C3B4F"/>
    <w:rsid w:val="001D0A8D"/>
    <w:rsid w:val="001D3AB1"/>
    <w:rsid w:val="001E0A78"/>
    <w:rsid w:val="001E2F4A"/>
    <w:rsid w:val="001E7197"/>
    <w:rsid w:val="001F6077"/>
    <w:rsid w:val="00203078"/>
    <w:rsid w:val="00212590"/>
    <w:rsid w:val="0021315B"/>
    <w:rsid w:val="00215796"/>
    <w:rsid w:val="00217AAF"/>
    <w:rsid w:val="002207F4"/>
    <w:rsid w:val="00222AA9"/>
    <w:rsid w:val="0022317B"/>
    <w:rsid w:val="0022706C"/>
    <w:rsid w:val="00230951"/>
    <w:rsid w:val="00231071"/>
    <w:rsid w:val="002329D9"/>
    <w:rsid w:val="0024011C"/>
    <w:rsid w:val="0024073A"/>
    <w:rsid w:val="002412BE"/>
    <w:rsid w:val="0025115D"/>
    <w:rsid w:val="00251ADA"/>
    <w:rsid w:val="00251B6E"/>
    <w:rsid w:val="00255A86"/>
    <w:rsid w:val="00260D9C"/>
    <w:rsid w:val="002629C0"/>
    <w:rsid w:val="002701E7"/>
    <w:rsid w:val="00271D4C"/>
    <w:rsid w:val="00274867"/>
    <w:rsid w:val="00277607"/>
    <w:rsid w:val="00284FD5"/>
    <w:rsid w:val="002911F7"/>
    <w:rsid w:val="00293F70"/>
    <w:rsid w:val="00294FF1"/>
    <w:rsid w:val="002A1119"/>
    <w:rsid w:val="002A19BF"/>
    <w:rsid w:val="002A34FD"/>
    <w:rsid w:val="002A6267"/>
    <w:rsid w:val="002B116C"/>
    <w:rsid w:val="002B6F68"/>
    <w:rsid w:val="002C7A3D"/>
    <w:rsid w:val="002D2EB7"/>
    <w:rsid w:val="002D5927"/>
    <w:rsid w:val="002E028A"/>
    <w:rsid w:val="002E077C"/>
    <w:rsid w:val="002E1688"/>
    <w:rsid w:val="002E790C"/>
    <w:rsid w:val="002F1482"/>
    <w:rsid w:val="002F4969"/>
    <w:rsid w:val="002F799C"/>
    <w:rsid w:val="00300294"/>
    <w:rsid w:val="00300953"/>
    <w:rsid w:val="003014B6"/>
    <w:rsid w:val="00301FFA"/>
    <w:rsid w:val="00304A7B"/>
    <w:rsid w:val="003061EC"/>
    <w:rsid w:val="00307DF8"/>
    <w:rsid w:val="00310944"/>
    <w:rsid w:val="00317893"/>
    <w:rsid w:val="003219B8"/>
    <w:rsid w:val="00321A0F"/>
    <w:rsid w:val="0032211E"/>
    <w:rsid w:val="0032392C"/>
    <w:rsid w:val="00324C0C"/>
    <w:rsid w:val="003277BC"/>
    <w:rsid w:val="0033169A"/>
    <w:rsid w:val="00334250"/>
    <w:rsid w:val="0033600A"/>
    <w:rsid w:val="003434B7"/>
    <w:rsid w:val="003466A3"/>
    <w:rsid w:val="00346BB7"/>
    <w:rsid w:val="00351ECD"/>
    <w:rsid w:val="00360E21"/>
    <w:rsid w:val="00361FCB"/>
    <w:rsid w:val="00362A9C"/>
    <w:rsid w:val="00364135"/>
    <w:rsid w:val="00370311"/>
    <w:rsid w:val="003715DD"/>
    <w:rsid w:val="00373BFF"/>
    <w:rsid w:val="00375F0A"/>
    <w:rsid w:val="00376675"/>
    <w:rsid w:val="00377958"/>
    <w:rsid w:val="0038389C"/>
    <w:rsid w:val="003839D5"/>
    <w:rsid w:val="0038516C"/>
    <w:rsid w:val="00387F83"/>
    <w:rsid w:val="00393718"/>
    <w:rsid w:val="00394D42"/>
    <w:rsid w:val="003A30B0"/>
    <w:rsid w:val="003A473E"/>
    <w:rsid w:val="003B0487"/>
    <w:rsid w:val="003B2CAB"/>
    <w:rsid w:val="003B749D"/>
    <w:rsid w:val="003C5B4D"/>
    <w:rsid w:val="003C6913"/>
    <w:rsid w:val="003D1F02"/>
    <w:rsid w:val="003D4239"/>
    <w:rsid w:val="003E0052"/>
    <w:rsid w:val="003E15E1"/>
    <w:rsid w:val="003F028B"/>
    <w:rsid w:val="003F0C2D"/>
    <w:rsid w:val="003F18D5"/>
    <w:rsid w:val="003F305F"/>
    <w:rsid w:val="003F6B26"/>
    <w:rsid w:val="00402849"/>
    <w:rsid w:val="004029C2"/>
    <w:rsid w:val="0040539F"/>
    <w:rsid w:val="0041058D"/>
    <w:rsid w:val="00412D29"/>
    <w:rsid w:val="00414F90"/>
    <w:rsid w:val="00415109"/>
    <w:rsid w:val="00420C27"/>
    <w:rsid w:val="00432D4D"/>
    <w:rsid w:val="00432DF1"/>
    <w:rsid w:val="004404E1"/>
    <w:rsid w:val="0044110E"/>
    <w:rsid w:val="00441732"/>
    <w:rsid w:val="00441FDB"/>
    <w:rsid w:val="004515BF"/>
    <w:rsid w:val="00452126"/>
    <w:rsid w:val="00453DA4"/>
    <w:rsid w:val="00454586"/>
    <w:rsid w:val="00454E97"/>
    <w:rsid w:val="004557B0"/>
    <w:rsid w:val="00457B6D"/>
    <w:rsid w:val="0046025C"/>
    <w:rsid w:val="00471B2F"/>
    <w:rsid w:val="00474FBF"/>
    <w:rsid w:val="00480C5E"/>
    <w:rsid w:val="00482DE0"/>
    <w:rsid w:val="00494BE2"/>
    <w:rsid w:val="00495263"/>
    <w:rsid w:val="004A1323"/>
    <w:rsid w:val="004A1E48"/>
    <w:rsid w:val="004A2126"/>
    <w:rsid w:val="004A2FCF"/>
    <w:rsid w:val="004A4CBF"/>
    <w:rsid w:val="004A55FF"/>
    <w:rsid w:val="004B67D9"/>
    <w:rsid w:val="004B6BE8"/>
    <w:rsid w:val="004C1349"/>
    <w:rsid w:val="004D034D"/>
    <w:rsid w:val="004D060D"/>
    <w:rsid w:val="004E0DA9"/>
    <w:rsid w:val="004E7E3D"/>
    <w:rsid w:val="004F300E"/>
    <w:rsid w:val="004F3417"/>
    <w:rsid w:val="004F3A15"/>
    <w:rsid w:val="004F40A8"/>
    <w:rsid w:val="004F554E"/>
    <w:rsid w:val="004F6F01"/>
    <w:rsid w:val="0050234C"/>
    <w:rsid w:val="00503586"/>
    <w:rsid w:val="00510E93"/>
    <w:rsid w:val="00511A6D"/>
    <w:rsid w:val="00517E8F"/>
    <w:rsid w:val="005215CC"/>
    <w:rsid w:val="00525294"/>
    <w:rsid w:val="005302BA"/>
    <w:rsid w:val="00532A52"/>
    <w:rsid w:val="00541BCD"/>
    <w:rsid w:val="00541BE7"/>
    <w:rsid w:val="00545943"/>
    <w:rsid w:val="00554A3A"/>
    <w:rsid w:val="00554BCA"/>
    <w:rsid w:val="00557CC0"/>
    <w:rsid w:val="00561B0B"/>
    <w:rsid w:val="00566371"/>
    <w:rsid w:val="00573621"/>
    <w:rsid w:val="005740C9"/>
    <w:rsid w:val="00576B60"/>
    <w:rsid w:val="00581895"/>
    <w:rsid w:val="00583DE3"/>
    <w:rsid w:val="00595299"/>
    <w:rsid w:val="005953C5"/>
    <w:rsid w:val="00595D6D"/>
    <w:rsid w:val="005A2A52"/>
    <w:rsid w:val="005A5F57"/>
    <w:rsid w:val="005B0969"/>
    <w:rsid w:val="005B21A4"/>
    <w:rsid w:val="005B6391"/>
    <w:rsid w:val="005C1F6F"/>
    <w:rsid w:val="005C3DA8"/>
    <w:rsid w:val="005C477A"/>
    <w:rsid w:val="005C568A"/>
    <w:rsid w:val="005C60DE"/>
    <w:rsid w:val="005D01A6"/>
    <w:rsid w:val="005D3A4B"/>
    <w:rsid w:val="005D773F"/>
    <w:rsid w:val="005E2553"/>
    <w:rsid w:val="005E365C"/>
    <w:rsid w:val="005E6098"/>
    <w:rsid w:val="005F1EB1"/>
    <w:rsid w:val="005F1F35"/>
    <w:rsid w:val="005F6C47"/>
    <w:rsid w:val="00602762"/>
    <w:rsid w:val="00604333"/>
    <w:rsid w:val="0060470B"/>
    <w:rsid w:val="00607564"/>
    <w:rsid w:val="00614F61"/>
    <w:rsid w:val="006155A3"/>
    <w:rsid w:val="00616AE5"/>
    <w:rsid w:val="00620BBE"/>
    <w:rsid w:val="00630836"/>
    <w:rsid w:val="00630DF7"/>
    <w:rsid w:val="006329E7"/>
    <w:rsid w:val="006332E4"/>
    <w:rsid w:val="00637757"/>
    <w:rsid w:val="006409DE"/>
    <w:rsid w:val="006413A2"/>
    <w:rsid w:val="00643355"/>
    <w:rsid w:val="006434F7"/>
    <w:rsid w:val="00644DA5"/>
    <w:rsid w:val="006512C8"/>
    <w:rsid w:val="00651A20"/>
    <w:rsid w:val="00651F0E"/>
    <w:rsid w:val="0065416E"/>
    <w:rsid w:val="00654D71"/>
    <w:rsid w:val="00657CBA"/>
    <w:rsid w:val="00661B8E"/>
    <w:rsid w:val="0066423B"/>
    <w:rsid w:val="0066511E"/>
    <w:rsid w:val="00665EFA"/>
    <w:rsid w:val="006661A9"/>
    <w:rsid w:val="00666370"/>
    <w:rsid w:val="006700A4"/>
    <w:rsid w:val="00670491"/>
    <w:rsid w:val="00681F3F"/>
    <w:rsid w:val="00682B36"/>
    <w:rsid w:val="00692393"/>
    <w:rsid w:val="00692A2A"/>
    <w:rsid w:val="00692C54"/>
    <w:rsid w:val="0069360B"/>
    <w:rsid w:val="006A0890"/>
    <w:rsid w:val="006A10CA"/>
    <w:rsid w:val="006A68A2"/>
    <w:rsid w:val="006B03BC"/>
    <w:rsid w:val="006B4852"/>
    <w:rsid w:val="006C0223"/>
    <w:rsid w:val="006C3398"/>
    <w:rsid w:val="006D0AB3"/>
    <w:rsid w:val="006D5423"/>
    <w:rsid w:val="006E15E4"/>
    <w:rsid w:val="006E65F6"/>
    <w:rsid w:val="006F0364"/>
    <w:rsid w:val="006F1863"/>
    <w:rsid w:val="006F3716"/>
    <w:rsid w:val="006F6D21"/>
    <w:rsid w:val="00701A64"/>
    <w:rsid w:val="00702DA4"/>
    <w:rsid w:val="007049F9"/>
    <w:rsid w:val="00706662"/>
    <w:rsid w:val="00710DF3"/>
    <w:rsid w:val="00716223"/>
    <w:rsid w:val="007240EB"/>
    <w:rsid w:val="00724894"/>
    <w:rsid w:val="007255D5"/>
    <w:rsid w:val="00725C7E"/>
    <w:rsid w:val="00733349"/>
    <w:rsid w:val="00733E01"/>
    <w:rsid w:val="00737837"/>
    <w:rsid w:val="00745452"/>
    <w:rsid w:val="00752F28"/>
    <w:rsid w:val="00754FFA"/>
    <w:rsid w:val="007556AB"/>
    <w:rsid w:val="0075630C"/>
    <w:rsid w:val="00762FC2"/>
    <w:rsid w:val="00763C6A"/>
    <w:rsid w:val="00764A34"/>
    <w:rsid w:val="007705ED"/>
    <w:rsid w:val="00775FD7"/>
    <w:rsid w:val="007762B2"/>
    <w:rsid w:val="007766AD"/>
    <w:rsid w:val="00782BDD"/>
    <w:rsid w:val="00792129"/>
    <w:rsid w:val="00794CE7"/>
    <w:rsid w:val="00797614"/>
    <w:rsid w:val="007A0043"/>
    <w:rsid w:val="007A19D2"/>
    <w:rsid w:val="007A44A8"/>
    <w:rsid w:val="007A57EA"/>
    <w:rsid w:val="007B22E4"/>
    <w:rsid w:val="007B353D"/>
    <w:rsid w:val="007B44F7"/>
    <w:rsid w:val="007C0FAB"/>
    <w:rsid w:val="007C3AF3"/>
    <w:rsid w:val="007C68AA"/>
    <w:rsid w:val="007D0B00"/>
    <w:rsid w:val="007D1271"/>
    <w:rsid w:val="007D1EE4"/>
    <w:rsid w:val="007D62B0"/>
    <w:rsid w:val="007D6C46"/>
    <w:rsid w:val="007E6023"/>
    <w:rsid w:val="007F40CF"/>
    <w:rsid w:val="007F772C"/>
    <w:rsid w:val="008021AA"/>
    <w:rsid w:val="0080275E"/>
    <w:rsid w:val="008050DB"/>
    <w:rsid w:val="0081011F"/>
    <w:rsid w:val="00810CC1"/>
    <w:rsid w:val="0081344E"/>
    <w:rsid w:val="008144BE"/>
    <w:rsid w:val="00821111"/>
    <w:rsid w:val="00827027"/>
    <w:rsid w:val="00831815"/>
    <w:rsid w:val="0083453C"/>
    <w:rsid w:val="00834597"/>
    <w:rsid w:val="00846F4E"/>
    <w:rsid w:val="00850431"/>
    <w:rsid w:val="00850686"/>
    <w:rsid w:val="00855C66"/>
    <w:rsid w:val="00860CDC"/>
    <w:rsid w:val="008643B2"/>
    <w:rsid w:val="008646D1"/>
    <w:rsid w:val="00864708"/>
    <w:rsid w:val="00867DE1"/>
    <w:rsid w:val="00870DB3"/>
    <w:rsid w:val="00882AC1"/>
    <w:rsid w:val="00890A8D"/>
    <w:rsid w:val="00895C4E"/>
    <w:rsid w:val="00896254"/>
    <w:rsid w:val="00897E34"/>
    <w:rsid w:val="008A28EB"/>
    <w:rsid w:val="008B19C1"/>
    <w:rsid w:val="008B21C5"/>
    <w:rsid w:val="008B5CA8"/>
    <w:rsid w:val="008C6250"/>
    <w:rsid w:val="008C6B29"/>
    <w:rsid w:val="008D1690"/>
    <w:rsid w:val="008D16B0"/>
    <w:rsid w:val="008D2EDB"/>
    <w:rsid w:val="008D41B3"/>
    <w:rsid w:val="008F1CB7"/>
    <w:rsid w:val="00901E95"/>
    <w:rsid w:val="00904A85"/>
    <w:rsid w:val="0091015F"/>
    <w:rsid w:val="009141C5"/>
    <w:rsid w:val="00914C41"/>
    <w:rsid w:val="009165A4"/>
    <w:rsid w:val="00916E28"/>
    <w:rsid w:val="009211E6"/>
    <w:rsid w:val="00921D9E"/>
    <w:rsid w:val="0092214F"/>
    <w:rsid w:val="00922DBD"/>
    <w:rsid w:val="00924366"/>
    <w:rsid w:val="009300A9"/>
    <w:rsid w:val="009321FD"/>
    <w:rsid w:val="009333D2"/>
    <w:rsid w:val="00934EB9"/>
    <w:rsid w:val="009357FF"/>
    <w:rsid w:val="00941CD9"/>
    <w:rsid w:val="00942112"/>
    <w:rsid w:val="00942D8E"/>
    <w:rsid w:val="009440A0"/>
    <w:rsid w:val="009454B9"/>
    <w:rsid w:val="009456AC"/>
    <w:rsid w:val="00954560"/>
    <w:rsid w:val="009626A4"/>
    <w:rsid w:val="00973E70"/>
    <w:rsid w:val="00974142"/>
    <w:rsid w:val="00974711"/>
    <w:rsid w:val="009759B4"/>
    <w:rsid w:val="00976ACD"/>
    <w:rsid w:val="00976B6E"/>
    <w:rsid w:val="009776C5"/>
    <w:rsid w:val="00982637"/>
    <w:rsid w:val="009831EE"/>
    <w:rsid w:val="009864DD"/>
    <w:rsid w:val="0099441B"/>
    <w:rsid w:val="00997918"/>
    <w:rsid w:val="00997A67"/>
    <w:rsid w:val="009A2F6F"/>
    <w:rsid w:val="009A7057"/>
    <w:rsid w:val="009B17D5"/>
    <w:rsid w:val="009B3DB7"/>
    <w:rsid w:val="009D3CC4"/>
    <w:rsid w:val="009D637A"/>
    <w:rsid w:val="009E1D69"/>
    <w:rsid w:val="009E2CC3"/>
    <w:rsid w:val="009E4E5D"/>
    <w:rsid w:val="009F0654"/>
    <w:rsid w:val="009F34E1"/>
    <w:rsid w:val="009F59E4"/>
    <w:rsid w:val="009F72DB"/>
    <w:rsid w:val="00A027FC"/>
    <w:rsid w:val="00A076D0"/>
    <w:rsid w:val="00A21C71"/>
    <w:rsid w:val="00A30791"/>
    <w:rsid w:val="00A31107"/>
    <w:rsid w:val="00A32AE6"/>
    <w:rsid w:val="00A43C3E"/>
    <w:rsid w:val="00A46253"/>
    <w:rsid w:val="00A503DB"/>
    <w:rsid w:val="00A559AC"/>
    <w:rsid w:val="00A56127"/>
    <w:rsid w:val="00A57951"/>
    <w:rsid w:val="00A608EA"/>
    <w:rsid w:val="00A61758"/>
    <w:rsid w:val="00A63D70"/>
    <w:rsid w:val="00A653D7"/>
    <w:rsid w:val="00A668FF"/>
    <w:rsid w:val="00A672FC"/>
    <w:rsid w:val="00A70388"/>
    <w:rsid w:val="00A715D1"/>
    <w:rsid w:val="00A71B60"/>
    <w:rsid w:val="00A7365C"/>
    <w:rsid w:val="00A74EC3"/>
    <w:rsid w:val="00A76A9D"/>
    <w:rsid w:val="00A77B3F"/>
    <w:rsid w:val="00A81465"/>
    <w:rsid w:val="00A83D4A"/>
    <w:rsid w:val="00A92864"/>
    <w:rsid w:val="00A965D2"/>
    <w:rsid w:val="00AA03E0"/>
    <w:rsid w:val="00AA49A6"/>
    <w:rsid w:val="00AA6D84"/>
    <w:rsid w:val="00AA7B92"/>
    <w:rsid w:val="00AB0327"/>
    <w:rsid w:val="00AB0DA0"/>
    <w:rsid w:val="00AB337A"/>
    <w:rsid w:val="00AC3023"/>
    <w:rsid w:val="00AC4FDD"/>
    <w:rsid w:val="00AC50AB"/>
    <w:rsid w:val="00AC7130"/>
    <w:rsid w:val="00AC7751"/>
    <w:rsid w:val="00AD21AF"/>
    <w:rsid w:val="00AD3716"/>
    <w:rsid w:val="00AD4337"/>
    <w:rsid w:val="00AD4372"/>
    <w:rsid w:val="00AD74DE"/>
    <w:rsid w:val="00AE2B1D"/>
    <w:rsid w:val="00AE6EF8"/>
    <w:rsid w:val="00AE7502"/>
    <w:rsid w:val="00AF0242"/>
    <w:rsid w:val="00AF0919"/>
    <w:rsid w:val="00AF3108"/>
    <w:rsid w:val="00AF37BD"/>
    <w:rsid w:val="00AF6689"/>
    <w:rsid w:val="00B00619"/>
    <w:rsid w:val="00B020F3"/>
    <w:rsid w:val="00B059F1"/>
    <w:rsid w:val="00B05D3B"/>
    <w:rsid w:val="00B07D75"/>
    <w:rsid w:val="00B10396"/>
    <w:rsid w:val="00B13272"/>
    <w:rsid w:val="00B146B9"/>
    <w:rsid w:val="00B16474"/>
    <w:rsid w:val="00B20F9D"/>
    <w:rsid w:val="00B25A0F"/>
    <w:rsid w:val="00B25F9D"/>
    <w:rsid w:val="00B34B44"/>
    <w:rsid w:val="00B35F0A"/>
    <w:rsid w:val="00B414CB"/>
    <w:rsid w:val="00B421D5"/>
    <w:rsid w:val="00B42501"/>
    <w:rsid w:val="00B44C51"/>
    <w:rsid w:val="00B552D4"/>
    <w:rsid w:val="00B553DF"/>
    <w:rsid w:val="00B55B2D"/>
    <w:rsid w:val="00B62634"/>
    <w:rsid w:val="00B63DB2"/>
    <w:rsid w:val="00B676DD"/>
    <w:rsid w:val="00B771D9"/>
    <w:rsid w:val="00B80B56"/>
    <w:rsid w:val="00B81055"/>
    <w:rsid w:val="00B810BB"/>
    <w:rsid w:val="00B841C2"/>
    <w:rsid w:val="00B87880"/>
    <w:rsid w:val="00B90282"/>
    <w:rsid w:val="00B92C8B"/>
    <w:rsid w:val="00B942A7"/>
    <w:rsid w:val="00B95512"/>
    <w:rsid w:val="00B979F0"/>
    <w:rsid w:val="00B97AEC"/>
    <w:rsid w:val="00BA020C"/>
    <w:rsid w:val="00BA0F5C"/>
    <w:rsid w:val="00BA2C5A"/>
    <w:rsid w:val="00BA4B58"/>
    <w:rsid w:val="00BA6FFD"/>
    <w:rsid w:val="00BA7D86"/>
    <w:rsid w:val="00BB6569"/>
    <w:rsid w:val="00BC058D"/>
    <w:rsid w:val="00BD76FC"/>
    <w:rsid w:val="00BE2E82"/>
    <w:rsid w:val="00BF0875"/>
    <w:rsid w:val="00BF27AC"/>
    <w:rsid w:val="00BF4B38"/>
    <w:rsid w:val="00C028BD"/>
    <w:rsid w:val="00C06029"/>
    <w:rsid w:val="00C107A7"/>
    <w:rsid w:val="00C277E7"/>
    <w:rsid w:val="00C31450"/>
    <w:rsid w:val="00C3319B"/>
    <w:rsid w:val="00C35B47"/>
    <w:rsid w:val="00C37C0E"/>
    <w:rsid w:val="00C4289E"/>
    <w:rsid w:val="00C44F88"/>
    <w:rsid w:val="00C4789F"/>
    <w:rsid w:val="00C651BD"/>
    <w:rsid w:val="00C66D49"/>
    <w:rsid w:val="00C7469E"/>
    <w:rsid w:val="00C75129"/>
    <w:rsid w:val="00C771C4"/>
    <w:rsid w:val="00C82D68"/>
    <w:rsid w:val="00C84701"/>
    <w:rsid w:val="00C93524"/>
    <w:rsid w:val="00C94F2A"/>
    <w:rsid w:val="00C96E70"/>
    <w:rsid w:val="00C96F66"/>
    <w:rsid w:val="00CA1006"/>
    <w:rsid w:val="00CA1AD3"/>
    <w:rsid w:val="00CA5D01"/>
    <w:rsid w:val="00CB1469"/>
    <w:rsid w:val="00CB1F06"/>
    <w:rsid w:val="00CB6D47"/>
    <w:rsid w:val="00CC1AD9"/>
    <w:rsid w:val="00CC59D7"/>
    <w:rsid w:val="00CD1252"/>
    <w:rsid w:val="00CD1816"/>
    <w:rsid w:val="00CD3BB6"/>
    <w:rsid w:val="00CD4115"/>
    <w:rsid w:val="00CD4375"/>
    <w:rsid w:val="00CD4F59"/>
    <w:rsid w:val="00CD6246"/>
    <w:rsid w:val="00CE2609"/>
    <w:rsid w:val="00CE2B3C"/>
    <w:rsid w:val="00CE2DA4"/>
    <w:rsid w:val="00CE6A8D"/>
    <w:rsid w:val="00CF248A"/>
    <w:rsid w:val="00CF27BB"/>
    <w:rsid w:val="00CF35F1"/>
    <w:rsid w:val="00CF5A5C"/>
    <w:rsid w:val="00CF6DE8"/>
    <w:rsid w:val="00D0431E"/>
    <w:rsid w:val="00D07B5E"/>
    <w:rsid w:val="00D258C2"/>
    <w:rsid w:val="00D265E5"/>
    <w:rsid w:val="00D27DBF"/>
    <w:rsid w:val="00D32FA2"/>
    <w:rsid w:val="00D36F54"/>
    <w:rsid w:val="00D545AE"/>
    <w:rsid w:val="00D60223"/>
    <w:rsid w:val="00D6260D"/>
    <w:rsid w:val="00D641B2"/>
    <w:rsid w:val="00D664D0"/>
    <w:rsid w:val="00D70885"/>
    <w:rsid w:val="00D714E7"/>
    <w:rsid w:val="00D730E9"/>
    <w:rsid w:val="00D7447C"/>
    <w:rsid w:val="00D764D8"/>
    <w:rsid w:val="00D77728"/>
    <w:rsid w:val="00D8254A"/>
    <w:rsid w:val="00D83BF9"/>
    <w:rsid w:val="00D862DB"/>
    <w:rsid w:val="00D86F81"/>
    <w:rsid w:val="00D871B8"/>
    <w:rsid w:val="00D94C08"/>
    <w:rsid w:val="00D95F46"/>
    <w:rsid w:val="00DA674B"/>
    <w:rsid w:val="00DA7EAD"/>
    <w:rsid w:val="00DB07C9"/>
    <w:rsid w:val="00DB5CC9"/>
    <w:rsid w:val="00DB682E"/>
    <w:rsid w:val="00DC03CE"/>
    <w:rsid w:val="00DC1606"/>
    <w:rsid w:val="00DC24A3"/>
    <w:rsid w:val="00DC5B3C"/>
    <w:rsid w:val="00DC751E"/>
    <w:rsid w:val="00DC7FEE"/>
    <w:rsid w:val="00DD0E46"/>
    <w:rsid w:val="00DE4A9B"/>
    <w:rsid w:val="00DE6887"/>
    <w:rsid w:val="00DF70D5"/>
    <w:rsid w:val="00DF7552"/>
    <w:rsid w:val="00E01D9D"/>
    <w:rsid w:val="00E05072"/>
    <w:rsid w:val="00E058BB"/>
    <w:rsid w:val="00E06650"/>
    <w:rsid w:val="00E07C14"/>
    <w:rsid w:val="00E12B0A"/>
    <w:rsid w:val="00E12E79"/>
    <w:rsid w:val="00E14726"/>
    <w:rsid w:val="00E15764"/>
    <w:rsid w:val="00E24673"/>
    <w:rsid w:val="00E25F29"/>
    <w:rsid w:val="00E27157"/>
    <w:rsid w:val="00E34CAE"/>
    <w:rsid w:val="00E34E05"/>
    <w:rsid w:val="00E421A8"/>
    <w:rsid w:val="00E5281E"/>
    <w:rsid w:val="00E5528A"/>
    <w:rsid w:val="00E573CE"/>
    <w:rsid w:val="00E57B9A"/>
    <w:rsid w:val="00E57E1E"/>
    <w:rsid w:val="00E70AD9"/>
    <w:rsid w:val="00E70C42"/>
    <w:rsid w:val="00E71C4E"/>
    <w:rsid w:val="00E73084"/>
    <w:rsid w:val="00E8020F"/>
    <w:rsid w:val="00E8167F"/>
    <w:rsid w:val="00E85C8D"/>
    <w:rsid w:val="00E90E1A"/>
    <w:rsid w:val="00E914F3"/>
    <w:rsid w:val="00E91A48"/>
    <w:rsid w:val="00E91F62"/>
    <w:rsid w:val="00E96008"/>
    <w:rsid w:val="00E97DA1"/>
    <w:rsid w:val="00EA291B"/>
    <w:rsid w:val="00EA35AC"/>
    <w:rsid w:val="00EA4577"/>
    <w:rsid w:val="00EA7B94"/>
    <w:rsid w:val="00EB0F13"/>
    <w:rsid w:val="00ED778E"/>
    <w:rsid w:val="00EE0356"/>
    <w:rsid w:val="00EE0DDD"/>
    <w:rsid w:val="00EE14E0"/>
    <w:rsid w:val="00EE2686"/>
    <w:rsid w:val="00F03E55"/>
    <w:rsid w:val="00F05C83"/>
    <w:rsid w:val="00F05CBF"/>
    <w:rsid w:val="00F07C67"/>
    <w:rsid w:val="00F07F98"/>
    <w:rsid w:val="00F11F23"/>
    <w:rsid w:val="00F15571"/>
    <w:rsid w:val="00F17182"/>
    <w:rsid w:val="00F2049F"/>
    <w:rsid w:val="00F2557F"/>
    <w:rsid w:val="00F30A50"/>
    <w:rsid w:val="00F33B6C"/>
    <w:rsid w:val="00F47529"/>
    <w:rsid w:val="00F50600"/>
    <w:rsid w:val="00F516E7"/>
    <w:rsid w:val="00F5441E"/>
    <w:rsid w:val="00F554F8"/>
    <w:rsid w:val="00F62131"/>
    <w:rsid w:val="00F62B86"/>
    <w:rsid w:val="00F666A6"/>
    <w:rsid w:val="00F73F82"/>
    <w:rsid w:val="00F806EA"/>
    <w:rsid w:val="00F80DDF"/>
    <w:rsid w:val="00F85195"/>
    <w:rsid w:val="00F85199"/>
    <w:rsid w:val="00F86B0C"/>
    <w:rsid w:val="00F914CE"/>
    <w:rsid w:val="00F9716A"/>
    <w:rsid w:val="00FA4CBE"/>
    <w:rsid w:val="00FB1C76"/>
    <w:rsid w:val="00FB259D"/>
    <w:rsid w:val="00FB2699"/>
    <w:rsid w:val="00FB3258"/>
    <w:rsid w:val="00FB3663"/>
    <w:rsid w:val="00FB43D9"/>
    <w:rsid w:val="00FB661F"/>
    <w:rsid w:val="00FB6AD2"/>
    <w:rsid w:val="00FC308E"/>
    <w:rsid w:val="00FC5887"/>
    <w:rsid w:val="00FD32F3"/>
    <w:rsid w:val="00FE2705"/>
    <w:rsid w:val="00FE5C55"/>
    <w:rsid w:val="00FF7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0510C4B-3502-46B8-9BE0-26FF87D9D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416E"/>
    <w:pPr>
      <w:spacing w:after="0" w:line="240" w:lineRule="auto"/>
    </w:pPr>
    <w:rPr>
      <w:rFonts w:ascii="Times New Roman" w:eastAsia="Times New Roman" w:hAnsi="Times New Roman" w:cs="Times New Roman"/>
      <w:sz w:val="24"/>
      <w:szCs w:val="24"/>
      <w:lang w:val="en-ZA"/>
    </w:rPr>
  </w:style>
  <w:style w:type="paragraph" w:styleId="Heading2">
    <w:name w:val="heading 2"/>
    <w:basedOn w:val="Normal"/>
    <w:next w:val="Normal"/>
    <w:link w:val="Heading2Char"/>
    <w:qFormat/>
    <w:rsid w:val="0065416E"/>
    <w:pPr>
      <w:keepNext/>
      <w:jc w:val="center"/>
      <w:outlineLvl w:val="1"/>
    </w:pPr>
    <w:rPr>
      <w:b/>
      <w:bCs/>
      <w:iCs/>
      <w:sz w:val="28"/>
      <w:szCs w:val="20"/>
      <w:lang w:val="en-GB"/>
    </w:rPr>
  </w:style>
  <w:style w:type="paragraph" w:styleId="Heading3">
    <w:name w:val="heading 3"/>
    <w:basedOn w:val="Normal"/>
    <w:next w:val="Normal"/>
    <w:link w:val="Heading3Char"/>
    <w:qFormat/>
    <w:rsid w:val="0065416E"/>
    <w:pPr>
      <w:keepNext/>
      <w:jc w:val="center"/>
      <w:outlineLvl w:val="2"/>
    </w:pPr>
    <w:rPr>
      <w:rFonts w:ascii="Comic Sans MS" w:hAnsi="Comic Sans MS" w:cs="Arial"/>
      <w:b/>
      <w:bCs/>
      <w:i/>
      <w:szCs w:val="20"/>
      <w:vertAlign w:val="superscript"/>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5416E"/>
    <w:rPr>
      <w:rFonts w:ascii="Times New Roman" w:eastAsia="Times New Roman" w:hAnsi="Times New Roman" w:cs="Times New Roman"/>
      <w:b/>
      <w:bCs/>
      <w:iCs/>
      <w:sz w:val="28"/>
      <w:szCs w:val="20"/>
      <w:lang w:val="en-GB"/>
    </w:rPr>
  </w:style>
  <w:style w:type="character" w:customStyle="1" w:styleId="Heading3Char">
    <w:name w:val="Heading 3 Char"/>
    <w:basedOn w:val="DefaultParagraphFont"/>
    <w:link w:val="Heading3"/>
    <w:rsid w:val="0065416E"/>
    <w:rPr>
      <w:rFonts w:ascii="Comic Sans MS" w:eastAsia="Times New Roman" w:hAnsi="Comic Sans MS" w:cs="Arial"/>
      <w:b/>
      <w:bCs/>
      <w:i/>
      <w:sz w:val="24"/>
      <w:szCs w:val="20"/>
      <w:vertAlign w:val="superscript"/>
      <w:lang w:val="en-GB"/>
    </w:rPr>
  </w:style>
  <w:style w:type="paragraph" w:styleId="Title">
    <w:name w:val="Title"/>
    <w:basedOn w:val="Normal"/>
    <w:link w:val="TitleChar"/>
    <w:qFormat/>
    <w:rsid w:val="0065416E"/>
    <w:pPr>
      <w:jc w:val="center"/>
    </w:pPr>
    <w:rPr>
      <w:sz w:val="28"/>
      <w:szCs w:val="20"/>
      <w:lang w:val="en-GB"/>
    </w:rPr>
  </w:style>
  <w:style w:type="character" w:customStyle="1" w:styleId="TitleChar">
    <w:name w:val="Title Char"/>
    <w:basedOn w:val="DefaultParagraphFont"/>
    <w:link w:val="Title"/>
    <w:rsid w:val="0065416E"/>
    <w:rPr>
      <w:rFonts w:ascii="Times New Roman" w:eastAsia="Times New Roman" w:hAnsi="Times New Roman" w:cs="Times New Roman"/>
      <w:sz w:val="28"/>
      <w:szCs w:val="20"/>
      <w:lang w:val="en-GB"/>
    </w:rPr>
  </w:style>
  <w:style w:type="paragraph" w:styleId="BodyText">
    <w:name w:val="Body Text"/>
    <w:basedOn w:val="Normal"/>
    <w:link w:val="BodyTextChar"/>
    <w:semiHidden/>
    <w:rsid w:val="0065416E"/>
    <w:pPr>
      <w:jc w:val="center"/>
    </w:pPr>
    <w:rPr>
      <w:b/>
      <w:szCs w:val="20"/>
      <w:lang w:val="en-GB"/>
    </w:rPr>
  </w:style>
  <w:style w:type="character" w:customStyle="1" w:styleId="BodyTextChar">
    <w:name w:val="Body Text Char"/>
    <w:basedOn w:val="DefaultParagraphFont"/>
    <w:link w:val="BodyText"/>
    <w:semiHidden/>
    <w:rsid w:val="0065416E"/>
    <w:rPr>
      <w:rFonts w:ascii="Times New Roman" w:eastAsia="Times New Roman" w:hAnsi="Times New Roman" w:cs="Times New Roman"/>
      <w:b/>
      <w:sz w:val="24"/>
      <w:szCs w:val="20"/>
      <w:lang w:val="en-GB"/>
    </w:rPr>
  </w:style>
  <w:style w:type="paragraph" w:styleId="BalloonText">
    <w:name w:val="Balloon Text"/>
    <w:basedOn w:val="Normal"/>
    <w:link w:val="BalloonTextChar"/>
    <w:uiPriority w:val="99"/>
    <w:semiHidden/>
    <w:unhideWhenUsed/>
    <w:rsid w:val="0065416E"/>
    <w:rPr>
      <w:rFonts w:ascii="Tahoma" w:hAnsi="Tahoma" w:cs="Tahoma"/>
      <w:sz w:val="16"/>
      <w:szCs w:val="16"/>
    </w:rPr>
  </w:style>
  <w:style w:type="character" w:customStyle="1" w:styleId="BalloonTextChar">
    <w:name w:val="Balloon Text Char"/>
    <w:basedOn w:val="DefaultParagraphFont"/>
    <w:link w:val="BalloonText"/>
    <w:uiPriority w:val="99"/>
    <w:semiHidden/>
    <w:rsid w:val="0065416E"/>
    <w:rPr>
      <w:rFonts w:ascii="Tahoma" w:eastAsia="Times New Roman" w:hAnsi="Tahoma" w:cs="Tahoma"/>
      <w:sz w:val="16"/>
      <w:szCs w:val="16"/>
      <w:lang w:val="en-ZA"/>
    </w:rPr>
  </w:style>
  <w:style w:type="paragraph" w:styleId="NoSpacing">
    <w:name w:val="No Spacing"/>
    <w:uiPriority w:val="1"/>
    <w:qFormat/>
    <w:rsid w:val="0065416E"/>
    <w:pPr>
      <w:spacing w:after="0" w:line="240" w:lineRule="auto"/>
    </w:pPr>
    <w:rPr>
      <w:rFonts w:ascii="Times New Roman" w:eastAsia="Times New Roman" w:hAnsi="Times New Roman" w:cs="Times New Roman"/>
      <w:sz w:val="24"/>
      <w:szCs w:val="24"/>
      <w:lang w:val="en-ZA"/>
    </w:rPr>
  </w:style>
  <w:style w:type="table" w:styleId="TableGrid">
    <w:name w:val="Table Grid"/>
    <w:basedOn w:val="TableNormal"/>
    <w:uiPriority w:val="59"/>
    <w:rsid w:val="002329D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420C27"/>
    <w:pPr>
      <w:spacing w:after="200" w:line="276" w:lineRule="auto"/>
      <w:ind w:left="720"/>
      <w:contextualSpacing/>
    </w:pPr>
    <w:rPr>
      <w:rFonts w:ascii="Calibri" w:eastAsia="Calibri" w:hAnsi="Calibri"/>
      <w:sz w:val="22"/>
      <w:szCs w:val="22"/>
      <w:lang w:val="en-US"/>
    </w:rPr>
  </w:style>
  <w:style w:type="paragraph" w:styleId="Header">
    <w:name w:val="header"/>
    <w:basedOn w:val="Normal"/>
    <w:link w:val="HeaderChar"/>
    <w:uiPriority w:val="99"/>
    <w:unhideWhenUsed/>
    <w:rsid w:val="00775FD7"/>
    <w:pPr>
      <w:tabs>
        <w:tab w:val="center" w:pos="4513"/>
        <w:tab w:val="right" w:pos="9026"/>
      </w:tabs>
    </w:pPr>
  </w:style>
  <w:style w:type="character" w:customStyle="1" w:styleId="HeaderChar">
    <w:name w:val="Header Char"/>
    <w:basedOn w:val="DefaultParagraphFont"/>
    <w:link w:val="Header"/>
    <w:uiPriority w:val="99"/>
    <w:rsid w:val="00775FD7"/>
    <w:rPr>
      <w:rFonts w:ascii="Times New Roman" w:eastAsia="Times New Roman" w:hAnsi="Times New Roman" w:cs="Times New Roman"/>
      <w:sz w:val="24"/>
      <w:szCs w:val="24"/>
      <w:lang w:val="en-ZA"/>
    </w:rPr>
  </w:style>
  <w:style w:type="paragraph" w:styleId="Footer">
    <w:name w:val="footer"/>
    <w:basedOn w:val="Normal"/>
    <w:link w:val="FooterChar"/>
    <w:uiPriority w:val="99"/>
    <w:unhideWhenUsed/>
    <w:rsid w:val="00775FD7"/>
    <w:pPr>
      <w:tabs>
        <w:tab w:val="center" w:pos="4513"/>
        <w:tab w:val="right" w:pos="9026"/>
      </w:tabs>
    </w:pPr>
  </w:style>
  <w:style w:type="character" w:customStyle="1" w:styleId="FooterChar">
    <w:name w:val="Footer Char"/>
    <w:basedOn w:val="DefaultParagraphFont"/>
    <w:link w:val="Footer"/>
    <w:uiPriority w:val="99"/>
    <w:rsid w:val="00775FD7"/>
    <w:rPr>
      <w:rFonts w:ascii="Times New Roman" w:eastAsia="Times New Roman" w:hAnsi="Times New Roman" w:cs="Times New Roman"/>
      <w:sz w:val="24"/>
      <w:szCs w:val="24"/>
      <w:lang w:val="en-ZA"/>
    </w:rPr>
  </w:style>
  <w:style w:type="character" w:styleId="PlaceholderText">
    <w:name w:val="Placeholder Text"/>
    <w:basedOn w:val="DefaultParagraphFont"/>
    <w:uiPriority w:val="99"/>
    <w:semiHidden/>
    <w:rsid w:val="00897E34"/>
    <w:rPr>
      <w:color w:val="808080"/>
    </w:rPr>
  </w:style>
  <w:style w:type="paragraph" w:styleId="ListBullet">
    <w:name w:val="List Bullet"/>
    <w:basedOn w:val="Normal"/>
    <w:uiPriority w:val="99"/>
    <w:unhideWhenUsed/>
    <w:rsid w:val="00A21C71"/>
    <w:pPr>
      <w:numPr>
        <w:numId w:val="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7428E4-6350-4B05-8F77-02E112FE8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1061</Words>
  <Characters>6048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Roodepoort Sherif</Company>
  <LinksUpToDate>false</LinksUpToDate>
  <CharactersWithSpaces>7095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Roodepoort Sherif PC7</dc:creator>
  <cp:lastModifiedBy>Adele Coetzee</cp:lastModifiedBy>
  <cp:revision>2</cp:revision>
  <cp:lastPrinted>2014-05-02T07:26:00Z</cp:lastPrinted>
  <dcterms:created xsi:type="dcterms:W3CDTF">2018-06-18T09:12:00Z</dcterms:created>
  <dcterms:modified xsi:type="dcterms:W3CDTF">2018-06-18T09:12:00Z</dcterms:modified>
</cp:coreProperties>
</file>